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62" w:rsidRDefault="003B1214" w:rsidP="00E11A4A">
      <w:pPr>
        <w:spacing w:after="0" w:line="240" w:lineRule="auto"/>
        <w:ind w:firstLine="990"/>
      </w:pPr>
      <w:r>
        <w:rPr>
          <w:noProof/>
          <w:lang w:val="en-GB" w:eastAsia="en-GB"/>
        </w:rPr>
        <w:pict>
          <v:rect id="_x0000_s1027" style="position:absolute;left:0;text-align:left;margin-left:443.25pt;margin-top:17.25pt;width:30pt;height:29.25pt;z-index:251659264" stroked="f">
            <v:fill r:id="rId5" o:title="sigla sibiu" recolor="t" type="frame"/>
          </v:rect>
        </w:pict>
      </w:r>
      <w:r>
        <w:rPr>
          <w:noProof/>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427.5pt;margin-top:46.5pt;width:65.25pt;height:19.5pt;z-index:251658240" stroked="f">
            <v:textbox>
              <w:txbxContent>
                <w:p w:rsidR="003B1214" w:rsidRPr="003B1214" w:rsidRDefault="003B1214">
                  <w:pPr>
                    <w:rPr>
                      <w:lang w:val="en-GB"/>
                    </w:rPr>
                  </w:pPr>
                  <w:r>
                    <w:rPr>
                      <w:lang w:val="en-GB"/>
                    </w:rPr>
                    <w:t>DSP SIBIU</w:t>
                  </w:r>
                </w:p>
              </w:txbxContent>
            </v:textbox>
          </v:shape>
        </w:pict>
      </w:r>
      <w:r w:rsidR="00F70562" w:rsidRPr="00585519">
        <w:rPr>
          <w:noProof/>
          <w:lang w:val="en-GB" w:eastAsia="en-GB"/>
        </w:rPr>
        <w:drawing>
          <wp:inline distT="0" distB="0" distL="0" distR="0">
            <wp:extent cx="5048250" cy="82867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35"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4077" cy="831273"/>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F70562" w:rsidRPr="00FE5022" w:rsidRDefault="00F70562" w:rsidP="00E11A4A">
      <w:pPr>
        <w:spacing w:after="0" w:line="240" w:lineRule="auto"/>
        <w:contextualSpacing/>
        <w:rPr>
          <w:rFonts w:ascii="Times New Roman" w:hAnsi="Times New Roman" w:cs="Times New Roman"/>
          <w:sz w:val="16"/>
          <w:szCs w:val="16"/>
          <w:lang w:val="fr-FR"/>
        </w:rPr>
      </w:pPr>
    </w:p>
    <w:p w:rsidR="00F70562" w:rsidRPr="00FE5022" w:rsidRDefault="00F70562" w:rsidP="00E11A4A">
      <w:pPr>
        <w:spacing w:after="0" w:line="240" w:lineRule="auto"/>
        <w:jc w:val="center"/>
        <w:rPr>
          <w:rFonts w:ascii="Times New Roman" w:eastAsia="SimSun" w:hAnsi="Times New Roman" w:cs="Times New Roman"/>
          <w:b/>
          <w:sz w:val="28"/>
          <w:szCs w:val="28"/>
          <w:lang w:val="fr-FR" w:eastAsia="zh-CN"/>
        </w:rPr>
      </w:pPr>
      <w:r w:rsidRPr="00FE5022">
        <w:rPr>
          <w:rFonts w:ascii="Times New Roman" w:eastAsia="SimSun" w:hAnsi="Times New Roman" w:cs="Times New Roman"/>
          <w:b/>
          <w:sz w:val="28"/>
          <w:szCs w:val="28"/>
          <w:lang w:val="fr-FR" w:eastAsia="zh-CN"/>
        </w:rPr>
        <w:t>COMUNICAT DE PRESĂ</w:t>
      </w:r>
    </w:p>
    <w:p w:rsidR="00F70562" w:rsidRPr="00FE5022" w:rsidRDefault="00F70562" w:rsidP="00F70562">
      <w:pPr>
        <w:spacing w:after="0" w:line="240" w:lineRule="auto"/>
        <w:jc w:val="both"/>
        <w:rPr>
          <w:rFonts w:ascii="Times New Roman" w:eastAsia="SimSun" w:hAnsi="Times New Roman" w:cs="Times New Roman"/>
          <w:sz w:val="24"/>
          <w:szCs w:val="24"/>
          <w:lang w:val="fr-FR" w:eastAsia="zh-CN"/>
        </w:rPr>
      </w:pPr>
    </w:p>
    <w:p w:rsidR="00F70562" w:rsidRPr="00FE5022" w:rsidRDefault="00F70562" w:rsidP="00F70562">
      <w:pPr>
        <w:spacing w:after="0" w:line="240" w:lineRule="auto"/>
        <w:jc w:val="center"/>
        <w:rPr>
          <w:rFonts w:ascii="Times New Roman" w:eastAsia="SimSun" w:hAnsi="Times New Roman" w:cs="Times New Roman"/>
          <w:b/>
          <w:color w:val="002060"/>
          <w:sz w:val="28"/>
          <w:szCs w:val="28"/>
          <w:lang w:val="fr-FR" w:eastAsia="zh-CN"/>
        </w:rPr>
      </w:pPr>
      <w:proofErr w:type="spellStart"/>
      <w:r w:rsidRPr="00FE5022">
        <w:rPr>
          <w:rFonts w:ascii="Times New Roman" w:eastAsia="SimSun" w:hAnsi="Times New Roman" w:cs="Times New Roman"/>
          <w:b/>
          <w:color w:val="002060"/>
          <w:sz w:val="28"/>
          <w:szCs w:val="28"/>
          <w:lang w:val="fr-FR" w:eastAsia="zh-CN"/>
        </w:rPr>
        <w:t>Campania</w:t>
      </w:r>
      <w:proofErr w:type="spellEnd"/>
      <w:r w:rsidRPr="00FE5022">
        <w:rPr>
          <w:rFonts w:ascii="Times New Roman" w:eastAsia="SimSun" w:hAnsi="Times New Roman" w:cs="Times New Roman"/>
          <w:b/>
          <w:color w:val="002060"/>
          <w:sz w:val="28"/>
          <w:szCs w:val="28"/>
          <w:lang w:val="fr-FR" w:eastAsia="zh-CN"/>
        </w:rPr>
        <w:t xml:space="preserve"> </w:t>
      </w:r>
      <w:r w:rsidR="008F734E">
        <w:rPr>
          <w:rFonts w:ascii="Times New Roman" w:eastAsia="SimSun" w:hAnsi="Times New Roman" w:cs="Times New Roman"/>
          <w:b/>
          <w:color w:val="002060"/>
          <w:sz w:val="28"/>
          <w:szCs w:val="28"/>
          <w:lang w:val="fr-FR" w:eastAsia="zh-CN"/>
        </w:rPr>
        <w:t xml:space="preserve"> </w:t>
      </w:r>
    </w:p>
    <w:p w:rsidR="00741126" w:rsidRPr="006A4243" w:rsidRDefault="006A4243" w:rsidP="006A4243">
      <w:pPr>
        <w:spacing w:after="0" w:line="240" w:lineRule="auto"/>
        <w:jc w:val="center"/>
        <w:rPr>
          <w:rFonts w:ascii="Times New Roman" w:eastAsia="SimSun" w:hAnsi="Times New Roman" w:cs="Times New Roman"/>
          <w:b/>
          <w:color w:val="002060"/>
          <w:sz w:val="28"/>
          <w:szCs w:val="28"/>
          <w:lang w:val="fr-FR" w:eastAsia="zh-CN"/>
        </w:rPr>
      </w:pPr>
      <w:bookmarkStart w:id="0" w:name="_Hlk61944357"/>
      <w:r w:rsidRPr="006A4243">
        <w:rPr>
          <w:rFonts w:ascii="Times New Roman" w:eastAsia="SimSun" w:hAnsi="Times New Roman" w:cs="Times New Roman"/>
          <w:b/>
          <w:color w:val="002060"/>
          <w:sz w:val="28"/>
          <w:szCs w:val="28"/>
          <w:lang w:val="fr-FR" w:eastAsia="zh-CN"/>
        </w:rPr>
        <w:t xml:space="preserve">„Cu un </w:t>
      </w:r>
      <w:proofErr w:type="spellStart"/>
      <w:r w:rsidRPr="006A4243">
        <w:rPr>
          <w:rFonts w:ascii="Times New Roman" w:eastAsia="SimSun" w:hAnsi="Times New Roman" w:cs="Times New Roman"/>
          <w:b/>
          <w:color w:val="002060"/>
          <w:sz w:val="28"/>
          <w:szCs w:val="28"/>
          <w:lang w:val="fr-FR" w:eastAsia="zh-CN"/>
        </w:rPr>
        <w:t>zâmbet</w:t>
      </w:r>
      <w:proofErr w:type="spellEnd"/>
      <w:r w:rsidRPr="006A4243">
        <w:rPr>
          <w:rFonts w:ascii="Times New Roman" w:eastAsia="SimSun" w:hAnsi="Times New Roman" w:cs="Times New Roman"/>
          <w:b/>
          <w:color w:val="002060"/>
          <w:sz w:val="28"/>
          <w:szCs w:val="28"/>
          <w:lang w:val="fr-FR" w:eastAsia="zh-CN"/>
        </w:rPr>
        <w:t xml:space="preserve"> mai </w:t>
      </w:r>
      <w:proofErr w:type="spellStart"/>
      <w:r w:rsidRPr="006A4243">
        <w:rPr>
          <w:rFonts w:ascii="Times New Roman" w:eastAsia="SimSun" w:hAnsi="Times New Roman" w:cs="Times New Roman"/>
          <w:b/>
          <w:color w:val="002060"/>
          <w:sz w:val="28"/>
          <w:szCs w:val="28"/>
          <w:lang w:val="fr-FR" w:eastAsia="zh-CN"/>
        </w:rPr>
        <w:t>aproape</w:t>
      </w:r>
      <w:proofErr w:type="spellEnd"/>
      <w:r w:rsidRPr="006A4243">
        <w:rPr>
          <w:rFonts w:ascii="Times New Roman" w:eastAsia="SimSun" w:hAnsi="Times New Roman" w:cs="Times New Roman"/>
          <w:b/>
          <w:color w:val="002060"/>
          <w:sz w:val="28"/>
          <w:szCs w:val="28"/>
          <w:lang w:val="fr-FR" w:eastAsia="zh-CN"/>
        </w:rPr>
        <w:t xml:space="preserve"> de </w:t>
      </w:r>
      <w:proofErr w:type="spellStart"/>
      <w:r w:rsidRPr="006A4243">
        <w:rPr>
          <w:rFonts w:ascii="Times New Roman" w:eastAsia="SimSun" w:hAnsi="Times New Roman" w:cs="Times New Roman"/>
          <w:b/>
          <w:color w:val="002060"/>
          <w:sz w:val="28"/>
          <w:szCs w:val="28"/>
          <w:lang w:val="fr-FR" w:eastAsia="zh-CN"/>
        </w:rPr>
        <w:t>sănătate</w:t>
      </w:r>
      <w:proofErr w:type="spellEnd"/>
      <w:r w:rsidRPr="006A4243">
        <w:rPr>
          <w:rFonts w:ascii="Times New Roman" w:eastAsia="SimSun" w:hAnsi="Times New Roman" w:cs="Times New Roman"/>
          <w:b/>
          <w:color w:val="002060"/>
          <w:sz w:val="28"/>
          <w:szCs w:val="28"/>
          <w:lang w:val="fr-FR" w:eastAsia="zh-CN"/>
        </w:rPr>
        <w:t>!”</w:t>
      </w:r>
      <w:bookmarkEnd w:id="0"/>
    </w:p>
    <w:p w:rsidR="00F70562" w:rsidRPr="00FE5022" w:rsidRDefault="00F70562" w:rsidP="00F70562">
      <w:pPr>
        <w:spacing w:after="0" w:line="240" w:lineRule="auto"/>
        <w:jc w:val="center"/>
        <w:rPr>
          <w:rFonts w:ascii="Times New Roman" w:eastAsia="SimSun" w:hAnsi="Times New Roman" w:cs="Times New Roman"/>
          <w:b/>
          <w:color w:val="002060"/>
          <w:sz w:val="24"/>
          <w:szCs w:val="28"/>
          <w:lang w:val="fr-FR" w:eastAsia="zh-CN"/>
        </w:rPr>
      </w:pPr>
      <w:proofErr w:type="spellStart"/>
      <w:r w:rsidRPr="00FE5022">
        <w:rPr>
          <w:rFonts w:ascii="Times New Roman" w:eastAsia="SimSun" w:hAnsi="Times New Roman" w:cs="Times New Roman"/>
          <w:b/>
          <w:color w:val="002060"/>
          <w:sz w:val="24"/>
          <w:szCs w:val="28"/>
          <w:lang w:val="fr-FR" w:eastAsia="zh-CN"/>
        </w:rPr>
        <w:t>Martie</w:t>
      </w:r>
      <w:proofErr w:type="spellEnd"/>
      <w:r w:rsidR="00F27973" w:rsidRPr="00FE5022">
        <w:rPr>
          <w:rFonts w:ascii="Times New Roman" w:eastAsia="SimSun" w:hAnsi="Times New Roman" w:cs="Times New Roman"/>
          <w:b/>
          <w:color w:val="002060"/>
          <w:sz w:val="24"/>
          <w:szCs w:val="28"/>
          <w:lang w:val="fr-FR" w:eastAsia="zh-CN"/>
        </w:rPr>
        <w:t xml:space="preserve"> 202</w:t>
      </w:r>
      <w:r w:rsidR="006A4243">
        <w:rPr>
          <w:rFonts w:ascii="Times New Roman" w:eastAsia="SimSun" w:hAnsi="Times New Roman" w:cs="Times New Roman"/>
          <w:b/>
          <w:color w:val="002060"/>
          <w:sz w:val="24"/>
          <w:szCs w:val="28"/>
          <w:lang w:val="fr-FR" w:eastAsia="zh-CN"/>
        </w:rPr>
        <w:t>2</w:t>
      </w:r>
    </w:p>
    <w:p w:rsidR="00F70562" w:rsidRPr="00FE5022" w:rsidRDefault="00F70562" w:rsidP="00D05497">
      <w:pPr>
        <w:spacing w:after="0"/>
        <w:rPr>
          <w:rFonts w:ascii="Times New Roman" w:eastAsia="SimSun" w:hAnsi="Times New Roman" w:cs="Times New Roman"/>
          <w:b/>
          <w:color w:val="002060"/>
          <w:sz w:val="28"/>
          <w:szCs w:val="28"/>
          <w:lang w:val="fr-FR" w:eastAsia="zh-CN"/>
        </w:rPr>
      </w:pPr>
    </w:p>
    <w:p w:rsidR="008301F0" w:rsidRPr="008301F0" w:rsidRDefault="00F27973" w:rsidP="004B65C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4"/>
          <w:szCs w:val="24"/>
          <w:lang w:val="it-IT"/>
        </w:rPr>
      </w:pPr>
      <w:r>
        <w:rPr>
          <w:rFonts w:ascii="Times New Roman" w:eastAsia="Calibri" w:hAnsi="Times New Roman" w:cs="Times New Roman"/>
          <w:b/>
          <w:sz w:val="24"/>
          <w:szCs w:val="24"/>
          <w:lang w:val="it-IT"/>
        </w:rPr>
        <w:t xml:space="preserve">În luna martie, Ministerul Sănătății </w:t>
      </w:r>
      <w:r w:rsidR="00F70562" w:rsidRPr="008B4F4E">
        <w:rPr>
          <w:rFonts w:ascii="Times New Roman" w:eastAsia="Calibri" w:hAnsi="Times New Roman" w:cs="Times New Roman"/>
          <w:b/>
          <w:sz w:val="24"/>
          <w:szCs w:val="24"/>
          <w:lang w:val="it-IT"/>
        </w:rPr>
        <w:t xml:space="preserve">finanțează și organizează </w:t>
      </w:r>
      <w:r w:rsidR="00F70562" w:rsidRPr="008B4F4E">
        <w:rPr>
          <w:rFonts w:ascii="Times New Roman" w:eastAsia="Calibri" w:hAnsi="Times New Roman" w:cs="Times New Roman"/>
          <w:b/>
          <w:color w:val="000000"/>
          <w:sz w:val="24"/>
          <w:szCs w:val="24"/>
          <w:lang w:val="it-IT"/>
        </w:rPr>
        <w:t>campania</w:t>
      </w:r>
      <w:r w:rsidR="008F5A17">
        <w:rPr>
          <w:rFonts w:ascii="Times New Roman" w:eastAsia="Calibri" w:hAnsi="Times New Roman" w:cs="Times New Roman"/>
          <w:b/>
          <w:color w:val="000000"/>
          <w:sz w:val="24"/>
          <w:szCs w:val="24"/>
          <w:lang w:val="it-IT"/>
        </w:rPr>
        <w:t xml:space="preserve"> </w:t>
      </w:r>
      <w:r w:rsidR="006A4243" w:rsidRPr="006A4243">
        <w:rPr>
          <w:rFonts w:ascii="Times New Roman" w:eastAsia="Calibri" w:hAnsi="Times New Roman" w:cs="Times New Roman"/>
          <w:b/>
          <w:sz w:val="24"/>
          <w:szCs w:val="24"/>
          <w:lang w:val="it-IT"/>
        </w:rPr>
        <w:t>„Cu un zâmbet mai aproape de sănătate!”</w:t>
      </w:r>
      <w:r w:rsidR="00F8028F" w:rsidRPr="006A4243">
        <w:rPr>
          <w:rFonts w:ascii="Times New Roman" w:eastAsia="Calibri" w:hAnsi="Times New Roman" w:cs="Times New Roman"/>
          <w:b/>
          <w:sz w:val="24"/>
          <w:szCs w:val="24"/>
          <w:lang w:val="it-IT"/>
        </w:rPr>
        <w:t>,</w:t>
      </w:r>
      <w:r w:rsidR="00F8028F" w:rsidRPr="00FE5022">
        <w:rPr>
          <w:rFonts w:ascii="Times New Roman" w:hAnsi="Times New Roman" w:cs="Times New Roman"/>
          <w:b/>
          <w:bCs/>
          <w:noProof/>
          <w:color w:val="202124"/>
          <w:sz w:val="24"/>
          <w:szCs w:val="24"/>
          <w:shd w:val="clear" w:color="auto" w:fill="F8F9FA"/>
          <w:lang w:val="fr-FR"/>
        </w:rPr>
        <w:t xml:space="preserve"> </w:t>
      </w:r>
      <w:r w:rsidR="00F70562" w:rsidRPr="008B4F4E">
        <w:rPr>
          <w:rFonts w:ascii="Times New Roman" w:eastAsia="Calibri" w:hAnsi="Times New Roman" w:cs="Times New Roman"/>
          <w:sz w:val="24"/>
          <w:szCs w:val="24"/>
          <w:lang w:val="it-IT"/>
        </w:rPr>
        <w:t xml:space="preserve">campanie  care aduce în atenția publică problematica sănătății </w:t>
      </w:r>
      <w:r w:rsidR="00F70562" w:rsidRPr="00255351">
        <w:rPr>
          <w:rFonts w:ascii="Times New Roman" w:eastAsia="Calibri" w:hAnsi="Times New Roman" w:cs="Times New Roman"/>
          <w:sz w:val="24"/>
          <w:szCs w:val="24"/>
          <w:lang w:val="it-IT"/>
        </w:rPr>
        <w:t xml:space="preserve">orale </w:t>
      </w:r>
      <w:r w:rsidR="00F70562" w:rsidRPr="008B4F4E">
        <w:rPr>
          <w:rFonts w:ascii="Times New Roman" w:eastAsia="Calibri" w:hAnsi="Times New Roman" w:cs="Times New Roman"/>
          <w:sz w:val="24"/>
          <w:szCs w:val="24"/>
          <w:lang w:val="it-IT"/>
        </w:rPr>
        <w:t xml:space="preserve">pentru </w:t>
      </w:r>
      <w:r w:rsidR="006A4243">
        <w:rPr>
          <w:rFonts w:ascii="Times New Roman" w:eastAsia="Calibri" w:hAnsi="Times New Roman" w:cs="Times New Roman"/>
          <w:sz w:val="24"/>
          <w:szCs w:val="24"/>
          <w:lang w:val="it-IT"/>
        </w:rPr>
        <w:t xml:space="preserve">elevii din clasele 0-4 </w:t>
      </w:r>
      <w:r w:rsidR="00F70562" w:rsidRPr="008B4F4E">
        <w:rPr>
          <w:rFonts w:ascii="Times New Roman" w:eastAsia="Calibri" w:hAnsi="Times New Roman" w:cs="Times New Roman"/>
          <w:sz w:val="24"/>
          <w:szCs w:val="24"/>
          <w:lang w:val="it-IT"/>
        </w:rPr>
        <w:t>și are ca obiectiv</w:t>
      </w:r>
      <w:r w:rsidR="00F70562" w:rsidRPr="00255351">
        <w:rPr>
          <w:rFonts w:ascii="Times New Roman" w:eastAsia="Calibri" w:hAnsi="Times New Roman" w:cs="Times New Roman"/>
          <w:sz w:val="24"/>
          <w:szCs w:val="24"/>
          <w:lang w:val="it-IT"/>
        </w:rPr>
        <w:t xml:space="preserve">e </w:t>
      </w:r>
      <w:r w:rsidR="006A4243" w:rsidRPr="004B65CB">
        <w:rPr>
          <w:rFonts w:ascii="Times New Roman" w:eastAsia="Calibri" w:hAnsi="Times New Roman" w:cs="Times New Roman"/>
          <w:sz w:val="24"/>
          <w:szCs w:val="24"/>
          <w:lang w:val="it-IT"/>
        </w:rPr>
        <w:t xml:space="preserve">creşterea numărului de persoane din grupul ţintă informate privind importanţa sănătăţii orale şi riscurile neglijării acesteia; </w:t>
      </w:r>
    </w:p>
    <w:p w:rsidR="008301F0" w:rsidRPr="008301F0" w:rsidRDefault="006A4243" w:rsidP="004B65CB">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4"/>
          <w:szCs w:val="24"/>
          <w:lang w:val="it-IT"/>
        </w:rPr>
      </w:pPr>
      <w:r w:rsidRPr="006A4243">
        <w:rPr>
          <w:rFonts w:ascii="Times New Roman" w:eastAsia="Calibri" w:hAnsi="Times New Roman" w:cs="Times New Roman"/>
          <w:sz w:val="24"/>
          <w:szCs w:val="24"/>
          <w:lang w:val="it-IT"/>
        </w:rPr>
        <w:t xml:space="preserve">Creşterea numărului de elevi informați pentru a adopta comportamente sănătoase în vederea menţinerii sănătăţii orale; </w:t>
      </w:r>
    </w:p>
    <w:p w:rsidR="008301F0" w:rsidRDefault="006A4243" w:rsidP="004B65CB">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4"/>
          <w:szCs w:val="24"/>
          <w:lang w:val="it-IT"/>
        </w:rPr>
      </w:pPr>
      <w:r w:rsidRPr="006A4243">
        <w:rPr>
          <w:rFonts w:ascii="Times New Roman" w:eastAsia="Calibri" w:hAnsi="Times New Roman" w:cs="Times New Roman"/>
          <w:sz w:val="24"/>
          <w:szCs w:val="24"/>
          <w:lang w:val="it-IT"/>
        </w:rPr>
        <w:t>Formarea unor deprinderi sănătoase şi încurajarea tratamentului precoce al potenţialelor probleme dentare, pentru a evita îngrijirile tardive, mai dificile şi mai costisitoare.</w:t>
      </w:r>
    </w:p>
    <w:p w:rsidR="006A4243" w:rsidRPr="006A4243" w:rsidRDefault="006A4243" w:rsidP="004B65C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val="it-IT"/>
        </w:rPr>
      </w:pPr>
      <w:r w:rsidRPr="004B65CB">
        <w:rPr>
          <w:rFonts w:ascii="Times New Roman" w:eastAsia="Calibri" w:hAnsi="Times New Roman" w:cs="Times New Roman"/>
          <w:sz w:val="24"/>
          <w:szCs w:val="24"/>
          <w:lang w:val="it-IT"/>
        </w:rPr>
        <w:t>Pe data de 20 martie se cel</w:t>
      </w:r>
      <w:r w:rsidR="004B65CB" w:rsidRPr="004B65CB">
        <w:rPr>
          <w:rFonts w:ascii="Times New Roman" w:eastAsia="Calibri" w:hAnsi="Times New Roman" w:cs="Times New Roman"/>
          <w:sz w:val="24"/>
          <w:szCs w:val="24"/>
          <w:lang w:val="it-IT"/>
        </w:rPr>
        <w:t>e</w:t>
      </w:r>
      <w:r w:rsidRPr="004B65CB">
        <w:rPr>
          <w:rFonts w:ascii="Times New Roman" w:eastAsia="Calibri" w:hAnsi="Times New Roman" w:cs="Times New Roman"/>
          <w:sz w:val="24"/>
          <w:szCs w:val="24"/>
          <w:lang w:val="it-IT"/>
        </w:rPr>
        <w:t xml:space="preserve">brează </w:t>
      </w:r>
      <w:r w:rsidRPr="006A4243">
        <w:rPr>
          <w:rFonts w:ascii="Times New Roman" w:eastAsia="Calibri" w:hAnsi="Times New Roman" w:cs="Times New Roman"/>
          <w:sz w:val="24"/>
          <w:szCs w:val="24"/>
          <w:lang w:val="it-IT"/>
        </w:rPr>
        <w:t>Ziua Mondială a Sănătăţii Orale – o iniţiativă a Federaţiei Internaţionale a Dentiştilor (FDI</w:t>
      </w:r>
      <w:r w:rsidR="008F734E">
        <w:rPr>
          <w:rFonts w:ascii="Times New Roman" w:eastAsia="Calibri" w:hAnsi="Times New Roman" w:cs="Times New Roman"/>
          <w:sz w:val="24"/>
          <w:szCs w:val="24"/>
          <w:lang w:val="it-IT"/>
        </w:rPr>
        <w:t>)</w:t>
      </w:r>
      <w:r w:rsidR="004B65CB">
        <w:rPr>
          <w:rFonts w:ascii="Times New Roman" w:eastAsia="Calibri" w:hAnsi="Times New Roman" w:cs="Times New Roman"/>
          <w:sz w:val="24"/>
          <w:szCs w:val="24"/>
          <w:lang w:val="it-IT"/>
        </w:rPr>
        <w:t xml:space="preserve">, </w:t>
      </w:r>
      <w:r w:rsidRPr="006A4243">
        <w:rPr>
          <w:rFonts w:ascii="Times New Roman" w:eastAsia="Calibri" w:hAnsi="Times New Roman" w:cs="Times New Roman"/>
          <w:sz w:val="24"/>
          <w:szCs w:val="24"/>
          <w:lang w:val="it-IT"/>
        </w:rPr>
        <w:t xml:space="preserve"> sărbătorită anual. </w:t>
      </w:r>
      <w:r w:rsidR="004B65CB">
        <w:rPr>
          <w:rFonts w:ascii="Times New Roman" w:eastAsia="Calibri" w:hAnsi="Times New Roman" w:cs="Times New Roman"/>
          <w:sz w:val="24"/>
          <w:szCs w:val="24"/>
          <w:lang w:val="it-IT"/>
        </w:rPr>
        <w:t>C</w:t>
      </w:r>
      <w:r w:rsidR="004B65CB" w:rsidRPr="004B65CB">
        <w:rPr>
          <w:rFonts w:ascii="Times New Roman" w:eastAsia="Calibri" w:hAnsi="Times New Roman" w:cs="Times New Roman"/>
          <w:sz w:val="24"/>
          <w:szCs w:val="24"/>
          <w:lang w:val="it-IT"/>
        </w:rPr>
        <w:t>onform OMS, 90% din populaţia lumii suferă în cursul vieţii de afecţiuni orale şi multe dintre acestea pot fi evitate prin programe de prevenţie, diagnostic şi tratament, finanţate de guvern, asociaţii şi societăţi de promovare a sănătăţii. Ziua Mondială a Sănătăţii Orale  aduce in atenția opiniei publice și a profesioniștilor aceste probleme și promovează intervenții eficiente.</w:t>
      </w:r>
    </w:p>
    <w:p w:rsidR="00D277A3" w:rsidRPr="00FE5022" w:rsidRDefault="00D277A3" w:rsidP="004B65CB">
      <w:pPr>
        <w:tabs>
          <w:tab w:val="left" w:pos="10230"/>
          <w:tab w:val="right" w:pos="10440"/>
        </w:tabs>
        <w:contextualSpacing/>
        <w:jc w:val="both"/>
        <w:rPr>
          <w:rFonts w:ascii="Times New Roman" w:hAnsi="Times New Roman" w:cs="Times New Roman"/>
          <w:noProof/>
          <w:sz w:val="24"/>
          <w:szCs w:val="24"/>
          <w:lang w:val="fr-FR"/>
        </w:rPr>
      </w:pPr>
      <w:r w:rsidRPr="006A4243">
        <w:rPr>
          <w:rFonts w:ascii="Times New Roman" w:eastAsia="Calibri" w:hAnsi="Times New Roman" w:cs="Times New Roman"/>
          <w:sz w:val="24"/>
          <w:szCs w:val="24"/>
          <w:lang w:val="it-IT"/>
        </w:rPr>
        <w:t>Cariile dentare şi boala peridontală reprezintă la ora actuală cele mai frecvente boli infecţioase în întreaga lume. Larga răspândire</w:t>
      </w:r>
      <w:r w:rsidRPr="00FE5022">
        <w:rPr>
          <w:rFonts w:ascii="Times New Roman" w:hAnsi="Times New Roman" w:cs="Times New Roman"/>
          <w:noProof/>
          <w:sz w:val="24"/>
          <w:szCs w:val="24"/>
          <w:lang w:val="fr-FR"/>
        </w:rPr>
        <w:t xml:space="preserve"> a acestor boli este în strânsă corelaţie cu stilul de viaţă şi în special cu un consum crescut de zahăr, alcool şi tutun dar şi cu o igienă orală deficitară.</w:t>
      </w:r>
    </w:p>
    <w:p w:rsidR="00F70562" w:rsidRPr="00FE5022" w:rsidRDefault="00F70562" w:rsidP="004B65CB">
      <w:pPr>
        <w:spacing w:after="0"/>
        <w:jc w:val="both"/>
        <w:rPr>
          <w:rFonts w:ascii="Times New Roman" w:eastAsia="Times New Roman" w:hAnsi="Times New Roman" w:cs="Times New Roman"/>
          <w:b/>
          <w:color w:val="0D0D0D" w:themeColor="text1" w:themeTint="F2"/>
          <w:sz w:val="24"/>
          <w:szCs w:val="24"/>
          <w:lang w:val="fr-FR"/>
        </w:rPr>
      </w:pPr>
      <w:proofErr w:type="spellStart"/>
      <w:r w:rsidRPr="00024181">
        <w:rPr>
          <w:rFonts w:ascii="Times New Roman" w:eastAsia="Calibri" w:hAnsi="Times New Roman" w:cs="Times New Roman"/>
          <w:sz w:val="24"/>
          <w:szCs w:val="24"/>
          <w:lang w:val="fr-FR"/>
        </w:rPr>
        <w:t>Ultimul</w:t>
      </w:r>
      <w:proofErr w:type="spellEnd"/>
      <w:r w:rsidRPr="00024181">
        <w:rPr>
          <w:rFonts w:ascii="Times New Roman" w:eastAsia="Calibri" w:hAnsi="Times New Roman" w:cs="Times New Roman"/>
          <w:sz w:val="24"/>
          <w:szCs w:val="24"/>
          <w:lang w:val="fr-FR"/>
        </w:rPr>
        <w:t xml:space="preserve"> </w:t>
      </w:r>
      <w:proofErr w:type="spellStart"/>
      <w:r w:rsidRPr="00024181">
        <w:rPr>
          <w:rFonts w:ascii="Times New Roman" w:eastAsia="Calibri" w:hAnsi="Times New Roman" w:cs="Times New Roman"/>
          <w:sz w:val="24"/>
          <w:szCs w:val="24"/>
          <w:lang w:val="fr-FR"/>
        </w:rPr>
        <w:t>studiu</w:t>
      </w:r>
      <w:proofErr w:type="spellEnd"/>
      <w:r w:rsidRPr="00024181">
        <w:rPr>
          <w:rFonts w:ascii="Times New Roman" w:eastAsia="Calibri" w:hAnsi="Times New Roman" w:cs="Times New Roman"/>
          <w:sz w:val="24"/>
          <w:szCs w:val="24"/>
          <w:lang w:val="fr-FR"/>
        </w:rPr>
        <w:t xml:space="preserve"> </w:t>
      </w:r>
      <w:proofErr w:type="spellStart"/>
      <w:r w:rsidR="00024181">
        <w:rPr>
          <w:rFonts w:ascii="Times New Roman" w:eastAsia="Calibri" w:hAnsi="Times New Roman" w:cs="Times New Roman"/>
          <w:sz w:val="24"/>
          <w:szCs w:val="24"/>
          <w:lang w:val="fr-FR"/>
        </w:rPr>
        <w:t>cu</w:t>
      </w:r>
      <w:proofErr w:type="spellEnd"/>
      <w:r w:rsidR="00024181">
        <w:rPr>
          <w:rFonts w:ascii="Times New Roman" w:eastAsia="Calibri" w:hAnsi="Times New Roman" w:cs="Times New Roman"/>
          <w:sz w:val="24"/>
          <w:szCs w:val="24"/>
          <w:lang w:val="fr-FR"/>
        </w:rPr>
        <w:t xml:space="preserve"> </w:t>
      </w:r>
      <w:r w:rsidR="00024181" w:rsidRPr="00024181">
        <w:rPr>
          <w:rFonts w:ascii="Times New Roman" w:eastAsia="Calibri" w:hAnsi="Times New Roman" w:cs="Times New Roman"/>
          <w:sz w:val="24"/>
          <w:szCs w:val="24"/>
          <w:lang w:val="fr-FR"/>
        </w:rPr>
        <w:t xml:space="preserve">4592 de </w:t>
      </w:r>
      <w:proofErr w:type="spellStart"/>
      <w:r w:rsidR="00024181" w:rsidRPr="00024181">
        <w:rPr>
          <w:rFonts w:ascii="Times New Roman" w:eastAsia="Calibri" w:hAnsi="Times New Roman" w:cs="Times New Roman"/>
          <w:sz w:val="24"/>
          <w:szCs w:val="24"/>
          <w:lang w:val="fr-FR"/>
        </w:rPr>
        <w:t>responden</w:t>
      </w:r>
      <w:proofErr w:type="spellEnd"/>
      <w:r w:rsidR="00024181" w:rsidRPr="00024181">
        <w:rPr>
          <w:rFonts w:ascii="Times New Roman" w:eastAsia="Calibri" w:hAnsi="Times New Roman" w:cs="Times New Roman"/>
          <w:sz w:val="24"/>
          <w:szCs w:val="24"/>
          <w:lang w:val="fr-FR"/>
        </w:rPr>
        <w:t xml:space="preserve">ți </w:t>
      </w:r>
      <w:proofErr w:type="spellStart"/>
      <w:r w:rsidRPr="00024181">
        <w:rPr>
          <w:rFonts w:ascii="Times New Roman" w:eastAsia="Calibri" w:hAnsi="Times New Roman" w:cs="Times New Roman"/>
          <w:sz w:val="24"/>
          <w:szCs w:val="24"/>
          <w:lang w:val="fr-FR"/>
        </w:rPr>
        <w:t>efectuat</w:t>
      </w:r>
      <w:proofErr w:type="spellEnd"/>
      <w:r w:rsidRPr="00024181">
        <w:rPr>
          <w:rFonts w:ascii="Times New Roman" w:eastAsia="Calibri" w:hAnsi="Times New Roman" w:cs="Times New Roman"/>
          <w:sz w:val="24"/>
          <w:szCs w:val="24"/>
          <w:lang w:val="fr-FR"/>
        </w:rPr>
        <w:t xml:space="preserve"> </w:t>
      </w:r>
      <w:proofErr w:type="spellStart"/>
      <w:r w:rsidRPr="00024181">
        <w:rPr>
          <w:rFonts w:ascii="Times New Roman" w:eastAsia="Calibri" w:hAnsi="Times New Roman" w:cs="Times New Roman"/>
          <w:sz w:val="24"/>
          <w:szCs w:val="24"/>
          <w:lang w:val="fr-FR"/>
        </w:rPr>
        <w:t>în</w:t>
      </w:r>
      <w:proofErr w:type="spellEnd"/>
      <w:r w:rsidRPr="00024181">
        <w:rPr>
          <w:rFonts w:ascii="Times New Roman" w:eastAsia="Calibri" w:hAnsi="Times New Roman" w:cs="Times New Roman"/>
          <w:sz w:val="24"/>
          <w:szCs w:val="24"/>
          <w:lang w:val="fr-FR"/>
        </w:rPr>
        <w:t xml:space="preserve"> </w:t>
      </w:r>
      <w:proofErr w:type="spellStart"/>
      <w:r w:rsidRPr="00024181">
        <w:rPr>
          <w:rFonts w:ascii="Times New Roman" w:eastAsia="Calibri" w:hAnsi="Times New Roman" w:cs="Times New Roman"/>
          <w:sz w:val="24"/>
          <w:szCs w:val="24"/>
          <w:lang w:val="fr-FR"/>
        </w:rPr>
        <w:t>România</w:t>
      </w:r>
      <w:proofErr w:type="spellEnd"/>
      <w:r w:rsidR="0068299F" w:rsidRPr="00024181">
        <w:rPr>
          <w:rFonts w:ascii="Times New Roman" w:eastAsia="Calibri" w:hAnsi="Times New Roman" w:cs="Times New Roman"/>
          <w:sz w:val="24"/>
          <w:szCs w:val="24"/>
          <w:lang w:val="fr-FR"/>
        </w:rPr>
        <w:t xml:space="preserve"> de </w:t>
      </w:r>
      <w:proofErr w:type="spellStart"/>
      <w:r w:rsidR="0068299F" w:rsidRPr="00024181">
        <w:rPr>
          <w:rFonts w:ascii="Times New Roman" w:eastAsia="Calibri" w:hAnsi="Times New Roman" w:cs="Times New Roman"/>
          <w:sz w:val="24"/>
          <w:szCs w:val="24"/>
          <w:lang w:val="fr-FR"/>
        </w:rPr>
        <w:t>speciali</w:t>
      </w:r>
      <w:proofErr w:type="spellEnd"/>
      <w:r w:rsidR="0068299F" w:rsidRPr="00024181">
        <w:rPr>
          <w:rFonts w:ascii="Times New Roman" w:eastAsia="Calibri" w:hAnsi="Times New Roman" w:cs="Times New Roman"/>
          <w:sz w:val="24"/>
          <w:szCs w:val="24"/>
          <w:lang w:val="fr-FR"/>
        </w:rPr>
        <w:t>ș</w:t>
      </w:r>
      <w:proofErr w:type="spellStart"/>
      <w:r w:rsidR="0068299F" w:rsidRPr="00024181">
        <w:rPr>
          <w:rFonts w:ascii="Times New Roman" w:eastAsia="Calibri" w:hAnsi="Times New Roman" w:cs="Times New Roman"/>
          <w:sz w:val="24"/>
          <w:szCs w:val="24"/>
          <w:lang w:val="fr-FR"/>
        </w:rPr>
        <w:t>tii</w:t>
      </w:r>
      <w:proofErr w:type="spellEnd"/>
      <w:r w:rsidR="0068299F" w:rsidRPr="00024181">
        <w:rPr>
          <w:rFonts w:ascii="Times New Roman" w:eastAsia="Calibri" w:hAnsi="Times New Roman" w:cs="Times New Roman"/>
          <w:sz w:val="24"/>
          <w:szCs w:val="24"/>
          <w:lang w:val="fr-FR"/>
        </w:rPr>
        <w:t xml:space="preserve">  INSP</w:t>
      </w:r>
      <w:r w:rsidR="00FE5022" w:rsidRPr="00024181">
        <w:rPr>
          <w:rFonts w:ascii="Times New Roman" w:eastAsia="Calibri" w:hAnsi="Times New Roman" w:cs="Times New Roman"/>
          <w:sz w:val="24"/>
          <w:szCs w:val="24"/>
          <w:lang w:val="fr-FR"/>
        </w:rPr>
        <w:t xml:space="preserve"> </w:t>
      </w:r>
      <w:proofErr w:type="spellStart"/>
      <w:r w:rsidRPr="00024181">
        <w:rPr>
          <w:rFonts w:ascii="Times New Roman" w:eastAsia="Calibri" w:hAnsi="Times New Roman" w:cs="Times New Roman"/>
          <w:sz w:val="24"/>
          <w:szCs w:val="24"/>
          <w:lang w:val="fr-FR"/>
        </w:rPr>
        <w:t>referitor</w:t>
      </w:r>
      <w:proofErr w:type="spellEnd"/>
      <w:r w:rsidRPr="00024181">
        <w:rPr>
          <w:rFonts w:ascii="Times New Roman" w:eastAsia="Calibri" w:hAnsi="Times New Roman" w:cs="Times New Roman"/>
          <w:sz w:val="24"/>
          <w:szCs w:val="24"/>
          <w:lang w:val="fr-FR"/>
        </w:rPr>
        <w:t xml:space="preserve"> la evaluarea practicilor privind menținerea</w:t>
      </w:r>
      <w:r w:rsidRPr="00255351">
        <w:rPr>
          <w:rFonts w:ascii="Times New Roman" w:hAnsi="Times New Roman" w:cs="Times New Roman"/>
          <w:b/>
          <w:sz w:val="24"/>
          <w:szCs w:val="24"/>
          <w:lang w:val="pt-BR"/>
        </w:rPr>
        <w:t xml:space="preserve"> sănătății orale arată că î</w:t>
      </w:r>
      <w:r w:rsidRPr="00024181">
        <w:rPr>
          <w:rFonts w:ascii="Times New Roman" w:eastAsia="Times New Roman" w:hAnsi="Times New Roman" w:cs="Times New Roman"/>
          <w:color w:val="0D0D0D" w:themeColor="text1" w:themeTint="F2"/>
          <w:sz w:val="24"/>
          <w:szCs w:val="24"/>
          <w:lang w:val="fr-FR"/>
        </w:rPr>
        <w:t xml:space="preserve">n </w:t>
      </w:r>
      <w:proofErr w:type="spellStart"/>
      <w:r w:rsidRPr="00024181">
        <w:rPr>
          <w:rFonts w:ascii="Times New Roman" w:eastAsia="Times New Roman" w:hAnsi="Times New Roman" w:cs="Times New Roman"/>
          <w:color w:val="0D0D0D" w:themeColor="text1" w:themeTint="F2"/>
          <w:sz w:val="24"/>
          <w:szCs w:val="24"/>
          <w:lang w:val="fr-FR"/>
        </w:rPr>
        <w:t>ceea</w:t>
      </w:r>
      <w:proofErr w:type="spellEnd"/>
      <w:r w:rsidRPr="00024181">
        <w:rPr>
          <w:rFonts w:ascii="Times New Roman" w:eastAsia="Times New Roman" w:hAnsi="Times New Roman" w:cs="Times New Roman"/>
          <w:color w:val="0D0D0D" w:themeColor="text1" w:themeTint="F2"/>
          <w:sz w:val="24"/>
          <w:szCs w:val="24"/>
          <w:lang w:val="fr-FR"/>
        </w:rPr>
        <w:t xml:space="preserve"> ce privește </w:t>
      </w:r>
      <w:proofErr w:type="spellStart"/>
      <w:r w:rsidRPr="00024181">
        <w:rPr>
          <w:rFonts w:ascii="Times New Roman" w:eastAsia="Times New Roman" w:hAnsi="Times New Roman" w:cs="Times New Roman"/>
          <w:b/>
          <w:color w:val="0D0D0D" w:themeColor="text1" w:themeTint="F2"/>
          <w:sz w:val="24"/>
          <w:szCs w:val="24"/>
          <w:lang w:val="fr-FR"/>
        </w:rPr>
        <w:t>frecven</w:t>
      </w:r>
      <w:proofErr w:type="spellEnd"/>
      <w:r w:rsidRPr="00024181">
        <w:rPr>
          <w:rFonts w:ascii="Times New Roman" w:eastAsia="Times New Roman" w:hAnsi="Times New Roman" w:cs="Times New Roman"/>
          <w:b/>
          <w:color w:val="0D0D0D" w:themeColor="text1" w:themeTint="F2"/>
          <w:sz w:val="24"/>
          <w:szCs w:val="24"/>
          <w:lang w:val="fr-FR"/>
        </w:rPr>
        <w:t xml:space="preserve">ța </w:t>
      </w:r>
      <w:proofErr w:type="spellStart"/>
      <w:r w:rsidRPr="00024181">
        <w:rPr>
          <w:rFonts w:ascii="Times New Roman" w:eastAsia="Times New Roman" w:hAnsi="Times New Roman" w:cs="Times New Roman"/>
          <w:b/>
          <w:color w:val="0D0D0D" w:themeColor="text1" w:themeTint="F2"/>
          <w:sz w:val="24"/>
          <w:szCs w:val="24"/>
          <w:lang w:val="fr-FR"/>
        </w:rPr>
        <w:t>spălării</w:t>
      </w:r>
      <w:proofErr w:type="spellEnd"/>
      <w:r w:rsidRPr="00024181">
        <w:rPr>
          <w:rFonts w:ascii="Times New Roman" w:eastAsia="Times New Roman" w:hAnsi="Times New Roman" w:cs="Times New Roman"/>
          <w:b/>
          <w:color w:val="0D0D0D" w:themeColor="text1" w:themeTint="F2"/>
          <w:sz w:val="24"/>
          <w:szCs w:val="24"/>
          <w:lang w:val="fr-FR"/>
        </w:rPr>
        <w:t xml:space="preserve"> </w:t>
      </w:r>
      <w:proofErr w:type="spellStart"/>
      <w:r w:rsidRPr="00024181">
        <w:rPr>
          <w:rFonts w:ascii="Times New Roman" w:eastAsia="Times New Roman" w:hAnsi="Times New Roman" w:cs="Times New Roman"/>
          <w:b/>
          <w:color w:val="0D0D0D" w:themeColor="text1" w:themeTint="F2"/>
          <w:sz w:val="24"/>
          <w:szCs w:val="24"/>
          <w:lang w:val="fr-FR"/>
        </w:rPr>
        <w:t>zilnice</w:t>
      </w:r>
      <w:proofErr w:type="spellEnd"/>
      <w:r w:rsidRPr="00024181">
        <w:rPr>
          <w:rFonts w:ascii="Times New Roman" w:eastAsia="Times New Roman" w:hAnsi="Times New Roman" w:cs="Times New Roman"/>
          <w:b/>
          <w:color w:val="0D0D0D" w:themeColor="text1" w:themeTint="F2"/>
          <w:sz w:val="24"/>
          <w:szCs w:val="24"/>
          <w:lang w:val="fr-FR"/>
        </w:rPr>
        <w:t xml:space="preserve"> </w:t>
      </w:r>
      <w:proofErr w:type="spellStart"/>
      <w:r w:rsidRPr="00024181">
        <w:rPr>
          <w:rFonts w:ascii="Times New Roman" w:eastAsia="Times New Roman" w:hAnsi="Times New Roman" w:cs="Times New Roman"/>
          <w:b/>
          <w:color w:val="0D0D0D" w:themeColor="text1" w:themeTint="F2"/>
          <w:sz w:val="24"/>
          <w:szCs w:val="24"/>
          <w:lang w:val="fr-FR"/>
        </w:rPr>
        <w:t>pe</w:t>
      </w:r>
      <w:proofErr w:type="spellEnd"/>
      <w:r w:rsidRPr="00024181">
        <w:rPr>
          <w:rFonts w:ascii="Times New Roman" w:eastAsia="Times New Roman" w:hAnsi="Times New Roman" w:cs="Times New Roman"/>
          <w:b/>
          <w:color w:val="0D0D0D" w:themeColor="text1" w:themeTint="F2"/>
          <w:sz w:val="24"/>
          <w:szCs w:val="24"/>
          <w:lang w:val="fr-FR"/>
        </w:rPr>
        <w:t xml:space="preserve"> </w:t>
      </w:r>
      <w:proofErr w:type="spellStart"/>
      <w:r w:rsidRPr="00024181">
        <w:rPr>
          <w:rFonts w:ascii="Times New Roman" w:eastAsia="Times New Roman" w:hAnsi="Times New Roman" w:cs="Times New Roman"/>
          <w:b/>
          <w:color w:val="0D0D0D" w:themeColor="text1" w:themeTint="F2"/>
          <w:sz w:val="24"/>
          <w:szCs w:val="24"/>
          <w:lang w:val="fr-FR"/>
        </w:rPr>
        <w:t>din</w:t>
      </w:r>
      <w:proofErr w:type="spellEnd"/>
      <w:r w:rsidRPr="00024181">
        <w:rPr>
          <w:rFonts w:ascii="Times New Roman" w:eastAsia="Times New Roman" w:hAnsi="Times New Roman" w:cs="Times New Roman"/>
          <w:b/>
          <w:color w:val="0D0D0D" w:themeColor="text1" w:themeTint="F2"/>
          <w:sz w:val="24"/>
          <w:szCs w:val="24"/>
          <w:lang w:val="fr-FR"/>
        </w:rPr>
        <w:t>ți</w:t>
      </w:r>
      <w:r w:rsidR="00594678" w:rsidRPr="00024181">
        <w:rPr>
          <w:rFonts w:ascii="Times New Roman" w:eastAsia="Times New Roman" w:hAnsi="Times New Roman" w:cs="Times New Roman"/>
          <w:color w:val="0D0D0D" w:themeColor="text1" w:themeTint="F2"/>
          <w:sz w:val="24"/>
          <w:szCs w:val="24"/>
          <w:lang w:val="fr-FR"/>
        </w:rPr>
        <w:t xml:space="preserve"> </w:t>
      </w:r>
      <w:r w:rsidRPr="00024181">
        <w:rPr>
          <w:rFonts w:ascii="Times New Roman" w:eastAsia="Times New Roman" w:hAnsi="Times New Roman" w:cs="Times New Roman"/>
          <w:color w:val="0D0D0D" w:themeColor="text1" w:themeTint="F2"/>
          <w:sz w:val="24"/>
          <w:szCs w:val="24"/>
          <w:lang w:val="fr-FR"/>
        </w:rPr>
        <w:t xml:space="preserve">18 % </w:t>
      </w:r>
      <w:proofErr w:type="spellStart"/>
      <w:r w:rsidRPr="00024181">
        <w:rPr>
          <w:rFonts w:ascii="Times New Roman" w:eastAsia="Times New Roman" w:hAnsi="Times New Roman" w:cs="Times New Roman"/>
          <w:color w:val="0D0D0D" w:themeColor="text1" w:themeTint="F2"/>
          <w:sz w:val="24"/>
          <w:szCs w:val="24"/>
          <w:lang w:val="fr-FR"/>
        </w:rPr>
        <w:t>dintre</w:t>
      </w:r>
      <w:proofErr w:type="spellEnd"/>
      <w:r w:rsidRPr="00024181">
        <w:rPr>
          <w:rFonts w:ascii="Times New Roman" w:eastAsia="Times New Roman" w:hAnsi="Times New Roman" w:cs="Times New Roman"/>
          <w:color w:val="0D0D0D" w:themeColor="text1" w:themeTint="F2"/>
          <w:sz w:val="24"/>
          <w:szCs w:val="24"/>
          <w:lang w:val="fr-FR"/>
        </w:rPr>
        <w:t xml:space="preserve"> </w:t>
      </w:r>
      <w:proofErr w:type="spellStart"/>
      <w:r w:rsidRPr="00024181">
        <w:rPr>
          <w:rFonts w:ascii="Times New Roman" w:eastAsia="Times New Roman" w:hAnsi="Times New Roman" w:cs="Times New Roman"/>
          <w:color w:val="0D0D0D" w:themeColor="text1" w:themeTint="F2"/>
          <w:sz w:val="24"/>
          <w:szCs w:val="24"/>
          <w:lang w:val="fr-FR"/>
        </w:rPr>
        <w:t>participan</w:t>
      </w:r>
      <w:proofErr w:type="spellEnd"/>
      <w:r w:rsidRPr="00024181">
        <w:rPr>
          <w:rFonts w:ascii="Times New Roman" w:eastAsia="Times New Roman" w:hAnsi="Times New Roman" w:cs="Times New Roman"/>
          <w:color w:val="0D0D0D" w:themeColor="text1" w:themeTint="F2"/>
          <w:sz w:val="24"/>
          <w:szCs w:val="24"/>
          <w:lang w:val="fr-FR"/>
        </w:rPr>
        <w:t xml:space="preserve">ți se </w:t>
      </w:r>
      <w:proofErr w:type="spellStart"/>
      <w:r w:rsidRPr="00024181">
        <w:rPr>
          <w:rFonts w:ascii="Times New Roman" w:eastAsia="Times New Roman" w:hAnsi="Times New Roman" w:cs="Times New Roman"/>
          <w:color w:val="0D0D0D" w:themeColor="text1" w:themeTint="F2"/>
          <w:sz w:val="24"/>
          <w:szCs w:val="24"/>
          <w:lang w:val="fr-FR"/>
        </w:rPr>
        <w:t>spală</w:t>
      </w:r>
      <w:proofErr w:type="spellEnd"/>
      <w:r w:rsidRPr="00024181">
        <w:rPr>
          <w:rFonts w:ascii="Times New Roman" w:eastAsia="Times New Roman" w:hAnsi="Times New Roman" w:cs="Times New Roman"/>
          <w:color w:val="0D0D0D" w:themeColor="text1" w:themeTint="F2"/>
          <w:sz w:val="24"/>
          <w:szCs w:val="24"/>
          <w:lang w:val="fr-FR"/>
        </w:rPr>
        <w:t xml:space="preserve"> de mai puțin de </w:t>
      </w:r>
      <w:proofErr w:type="spellStart"/>
      <w:r w:rsidRPr="00024181">
        <w:rPr>
          <w:rFonts w:ascii="Times New Roman" w:eastAsia="Times New Roman" w:hAnsi="Times New Roman" w:cs="Times New Roman"/>
          <w:color w:val="0D0D0D" w:themeColor="text1" w:themeTint="F2"/>
          <w:sz w:val="24"/>
          <w:szCs w:val="24"/>
          <w:lang w:val="fr-FR"/>
        </w:rPr>
        <w:t>două</w:t>
      </w:r>
      <w:proofErr w:type="spellEnd"/>
      <w:r w:rsidRPr="00024181">
        <w:rPr>
          <w:rFonts w:ascii="Times New Roman" w:eastAsia="Times New Roman" w:hAnsi="Times New Roman" w:cs="Times New Roman"/>
          <w:color w:val="0D0D0D" w:themeColor="text1" w:themeTint="F2"/>
          <w:sz w:val="24"/>
          <w:szCs w:val="24"/>
          <w:lang w:val="fr-FR"/>
        </w:rPr>
        <w:t xml:space="preserve"> </w:t>
      </w:r>
      <w:proofErr w:type="spellStart"/>
      <w:r w:rsidRPr="00024181">
        <w:rPr>
          <w:rFonts w:ascii="Times New Roman" w:eastAsia="Times New Roman" w:hAnsi="Times New Roman" w:cs="Times New Roman"/>
          <w:color w:val="0D0D0D" w:themeColor="text1" w:themeTint="F2"/>
          <w:sz w:val="24"/>
          <w:szCs w:val="24"/>
          <w:lang w:val="fr-FR"/>
        </w:rPr>
        <w:t>ori</w:t>
      </w:r>
      <w:proofErr w:type="spellEnd"/>
      <w:r w:rsidRPr="00024181">
        <w:rPr>
          <w:rFonts w:ascii="Times New Roman" w:eastAsia="Times New Roman" w:hAnsi="Times New Roman" w:cs="Times New Roman"/>
          <w:color w:val="0D0D0D" w:themeColor="text1" w:themeTint="F2"/>
          <w:sz w:val="24"/>
          <w:szCs w:val="24"/>
          <w:lang w:val="fr-FR"/>
        </w:rPr>
        <w:t xml:space="preserve"> </w:t>
      </w:r>
      <w:proofErr w:type="spellStart"/>
      <w:r w:rsidRPr="00024181">
        <w:rPr>
          <w:rFonts w:ascii="Times New Roman" w:eastAsia="Times New Roman" w:hAnsi="Times New Roman" w:cs="Times New Roman"/>
          <w:color w:val="0D0D0D" w:themeColor="text1" w:themeTint="F2"/>
          <w:sz w:val="24"/>
          <w:szCs w:val="24"/>
          <w:lang w:val="fr-FR"/>
        </w:rPr>
        <w:t>pe</w:t>
      </w:r>
      <w:proofErr w:type="spellEnd"/>
      <w:r w:rsidRPr="00024181">
        <w:rPr>
          <w:rFonts w:ascii="Times New Roman" w:eastAsia="Times New Roman" w:hAnsi="Times New Roman" w:cs="Times New Roman"/>
          <w:color w:val="0D0D0D" w:themeColor="text1" w:themeTint="F2"/>
          <w:sz w:val="24"/>
          <w:szCs w:val="24"/>
          <w:lang w:val="fr-FR"/>
        </w:rPr>
        <w:t xml:space="preserve"> </w:t>
      </w:r>
      <w:proofErr w:type="spellStart"/>
      <w:r w:rsidRPr="00024181">
        <w:rPr>
          <w:rFonts w:ascii="Times New Roman" w:eastAsia="Times New Roman" w:hAnsi="Times New Roman" w:cs="Times New Roman"/>
          <w:color w:val="0D0D0D" w:themeColor="text1" w:themeTint="F2"/>
          <w:sz w:val="24"/>
          <w:szCs w:val="24"/>
          <w:lang w:val="fr-FR"/>
        </w:rPr>
        <w:t>zi</w:t>
      </w:r>
      <w:proofErr w:type="spellEnd"/>
      <w:r w:rsidRPr="00024181">
        <w:rPr>
          <w:rFonts w:ascii="Times New Roman" w:eastAsia="Times New Roman" w:hAnsi="Times New Roman" w:cs="Times New Roman"/>
          <w:color w:val="0D0D0D" w:themeColor="text1" w:themeTint="F2"/>
          <w:sz w:val="24"/>
          <w:szCs w:val="24"/>
          <w:lang w:val="fr-FR"/>
        </w:rPr>
        <w:t xml:space="preserve"> </w:t>
      </w:r>
      <w:proofErr w:type="spellStart"/>
      <w:r w:rsidRPr="00024181">
        <w:rPr>
          <w:rFonts w:ascii="Times New Roman" w:eastAsia="Times New Roman" w:hAnsi="Times New Roman" w:cs="Times New Roman"/>
          <w:color w:val="0D0D0D" w:themeColor="text1" w:themeTint="F2"/>
          <w:sz w:val="24"/>
          <w:szCs w:val="24"/>
          <w:lang w:val="fr-FR"/>
        </w:rPr>
        <w:t>pe</w:t>
      </w:r>
      <w:proofErr w:type="spellEnd"/>
      <w:r w:rsidRPr="00024181">
        <w:rPr>
          <w:rFonts w:ascii="Times New Roman" w:eastAsia="Times New Roman" w:hAnsi="Times New Roman" w:cs="Times New Roman"/>
          <w:color w:val="0D0D0D" w:themeColor="text1" w:themeTint="F2"/>
          <w:sz w:val="24"/>
          <w:szCs w:val="24"/>
          <w:lang w:val="fr-FR"/>
        </w:rPr>
        <w:t xml:space="preserve"> </w:t>
      </w:r>
      <w:proofErr w:type="spellStart"/>
      <w:r w:rsidRPr="00024181">
        <w:rPr>
          <w:rFonts w:ascii="Times New Roman" w:eastAsia="Times New Roman" w:hAnsi="Times New Roman" w:cs="Times New Roman"/>
          <w:color w:val="0D0D0D" w:themeColor="text1" w:themeTint="F2"/>
          <w:sz w:val="24"/>
          <w:szCs w:val="24"/>
          <w:lang w:val="fr-FR"/>
        </w:rPr>
        <w:t>din</w:t>
      </w:r>
      <w:proofErr w:type="spellEnd"/>
      <w:r w:rsidRPr="00024181">
        <w:rPr>
          <w:rFonts w:ascii="Times New Roman" w:eastAsia="Times New Roman" w:hAnsi="Times New Roman" w:cs="Times New Roman"/>
          <w:color w:val="0D0D0D" w:themeColor="text1" w:themeTint="F2"/>
          <w:sz w:val="24"/>
          <w:szCs w:val="24"/>
          <w:lang w:val="fr-FR"/>
        </w:rPr>
        <w:t xml:space="preserve">ți, 33,7 % se </w:t>
      </w:r>
      <w:proofErr w:type="spellStart"/>
      <w:r w:rsidRPr="00024181">
        <w:rPr>
          <w:rFonts w:ascii="Times New Roman" w:eastAsia="Times New Roman" w:hAnsi="Times New Roman" w:cs="Times New Roman"/>
          <w:color w:val="0D0D0D" w:themeColor="text1" w:themeTint="F2"/>
          <w:sz w:val="24"/>
          <w:szCs w:val="24"/>
          <w:lang w:val="fr-FR"/>
        </w:rPr>
        <w:t>spală</w:t>
      </w:r>
      <w:proofErr w:type="spellEnd"/>
      <w:r w:rsidRPr="00024181">
        <w:rPr>
          <w:rFonts w:ascii="Times New Roman" w:eastAsia="Times New Roman" w:hAnsi="Times New Roman" w:cs="Times New Roman"/>
          <w:color w:val="0D0D0D" w:themeColor="text1" w:themeTint="F2"/>
          <w:sz w:val="24"/>
          <w:szCs w:val="24"/>
          <w:lang w:val="fr-FR"/>
        </w:rPr>
        <w:t xml:space="preserve"> mai puțin de </w:t>
      </w:r>
      <w:proofErr w:type="spellStart"/>
      <w:r w:rsidRPr="00024181">
        <w:rPr>
          <w:rFonts w:ascii="Times New Roman" w:eastAsia="Times New Roman" w:hAnsi="Times New Roman" w:cs="Times New Roman"/>
          <w:color w:val="0D0D0D" w:themeColor="text1" w:themeTint="F2"/>
          <w:sz w:val="24"/>
          <w:szCs w:val="24"/>
          <w:lang w:val="fr-FR"/>
        </w:rPr>
        <w:t>două</w:t>
      </w:r>
      <w:proofErr w:type="spellEnd"/>
      <w:r w:rsidRPr="00024181">
        <w:rPr>
          <w:rFonts w:ascii="Times New Roman" w:eastAsia="Times New Roman" w:hAnsi="Times New Roman" w:cs="Times New Roman"/>
          <w:color w:val="0D0D0D" w:themeColor="text1" w:themeTint="F2"/>
          <w:sz w:val="24"/>
          <w:szCs w:val="24"/>
          <w:lang w:val="fr-FR"/>
        </w:rPr>
        <w:t xml:space="preserve"> minute </w:t>
      </w:r>
      <w:proofErr w:type="spellStart"/>
      <w:r w:rsidRPr="00024181">
        <w:rPr>
          <w:rFonts w:ascii="Times New Roman" w:eastAsia="Times New Roman" w:hAnsi="Times New Roman" w:cs="Times New Roman"/>
          <w:color w:val="0D0D0D" w:themeColor="text1" w:themeTint="F2"/>
          <w:sz w:val="24"/>
          <w:szCs w:val="24"/>
          <w:lang w:val="fr-FR"/>
        </w:rPr>
        <w:t>pe</w:t>
      </w:r>
      <w:proofErr w:type="spellEnd"/>
      <w:r w:rsidRPr="00024181">
        <w:rPr>
          <w:rFonts w:ascii="Times New Roman" w:eastAsia="Times New Roman" w:hAnsi="Times New Roman" w:cs="Times New Roman"/>
          <w:color w:val="0D0D0D" w:themeColor="text1" w:themeTint="F2"/>
          <w:sz w:val="24"/>
          <w:szCs w:val="24"/>
          <w:lang w:val="fr-FR"/>
        </w:rPr>
        <w:t xml:space="preserve"> </w:t>
      </w:r>
      <w:proofErr w:type="spellStart"/>
      <w:r w:rsidRPr="00024181">
        <w:rPr>
          <w:rFonts w:ascii="Times New Roman" w:eastAsia="Times New Roman" w:hAnsi="Times New Roman" w:cs="Times New Roman"/>
          <w:color w:val="0D0D0D" w:themeColor="text1" w:themeTint="F2"/>
          <w:sz w:val="24"/>
          <w:szCs w:val="24"/>
          <w:lang w:val="fr-FR"/>
        </w:rPr>
        <w:t>din</w:t>
      </w:r>
      <w:proofErr w:type="spellEnd"/>
      <w:r w:rsidRPr="00024181">
        <w:rPr>
          <w:rFonts w:ascii="Times New Roman" w:eastAsia="Times New Roman" w:hAnsi="Times New Roman" w:cs="Times New Roman"/>
          <w:color w:val="0D0D0D" w:themeColor="text1" w:themeTint="F2"/>
          <w:sz w:val="24"/>
          <w:szCs w:val="24"/>
          <w:lang w:val="fr-FR"/>
        </w:rPr>
        <w:t xml:space="preserve">ți și </w:t>
      </w:r>
      <w:proofErr w:type="spellStart"/>
      <w:r w:rsidRPr="00024181">
        <w:rPr>
          <w:rFonts w:ascii="Times New Roman" w:eastAsia="Times New Roman" w:hAnsi="Times New Roman" w:cs="Times New Roman"/>
          <w:color w:val="0D0D0D" w:themeColor="text1" w:themeTint="F2"/>
          <w:sz w:val="24"/>
          <w:szCs w:val="24"/>
          <w:lang w:val="fr-FR"/>
        </w:rPr>
        <w:t>doar</w:t>
      </w:r>
      <w:proofErr w:type="spellEnd"/>
      <w:r w:rsidRPr="00024181">
        <w:rPr>
          <w:rFonts w:ascii="Times New Roman" w:eastAsia="Times New Roman" w:hAnsi="Times New Roman" w:cs="Times New Roman"/>
          <w:color w:val="0D0D0D" w:themeColor="text1" w:themeTint="F2"/>
          <w:sz w:val="24"/>
          <w:szCs w:val="24"/>
          <w:lang w:val="fr-FR"/>
        </w:rPr>
        <w:t xml:space="preserve"> 33,6 % </w:t>
      </w:r>
      <w:proofErr w:type="spellStart"/>
      <w:r w:rsidRPr="00024181">
        <w:rPr>
          <w:rFonts w:ascii="Times New Roman" w:eastAsia="Times New Roman" w:hAnsi="Times New Roman" w:cs="Times New Roman"/>
          <w:color w:val="0D0D0D" w:themeColor="text1" w:themeTint="F2"/>
          <w:sz w:val="24"/>
          <w:szCs w:val="24"/>
          <w:lang w:val="fr-FR"/>
        </w:rPr>
        <w:t>după</w:t>
      </w:r>
      <w:proofErr w:type="spellEnd"/>
      <w:r w:rsidRPr="00024181">
        <w:rPr>
          <w:rFonts w:ascii="Times New Roman" w:eastAsia="Times New Roman" w:hAnsi="Times New Roman" w:cs="Times New Roman"/>
          <w:color w:val="0D0D0D" w:themeColor="text1" w:themeTint="F2"/>
          <w:sz w:val="24"/>
          <w:szCs w:val="24"/>
          <w:lang w:val="fr-FR"/>
        </w:rPr>
        <w:t xml:space="preserve"> ce </w:t>
      </w:r>
      <w:proofErr w:type="spellStart"/>
      <w:r w:rsidRPr="00024181">
        <w:rPr>
          <w:rFonts w:ascii="Times New Roman" w:eastAsia="Times New Roman" w:hAnsi="Times New Roman" w:cs="Times New Roman"/>
          <w:color w:val="0D0D0D" w:themeColor="text1" w:themeTint="F2"/>
          <w:sz w:val="24"/>
          <w:szCs w:val="24"/>
          <w:lang w:val="fr-FR"/>
        </w:rPr>
        <w:t>mănâncă</w:t>
      </w:r>
      <w:proofErr w:type="spellEnd"/>
      <w:r w:rsidRPr="00024181">
        <w:rPr>
          <w:rFonts w:ascii="Times New Roman" w:eastAsia="Times New Roman" w:hAnsi="Times New Roman" w:cs="Times New Roman"/>
          <w:color w:val="0D0D0D" w:themeColor="text1" w:themeTint="F2"/>
          <w:sz w:val="24"/>
          <w:szCs w:val="24"/>
          <w:lang w:val="fr-FR"/>
        </w:rPr>
        <w:t xml:space="preserve"> </w:t>
      </w:r>
      <w:proofErr w:type="spellStart"/>
      <w:r w:rsidRPr="00024181">
        <w:rPr>
          <w:rFonts w:ascii="Times New Roman" w:eastAsia="Times New Roman" w:hAnsi="Times New Roman" w:cs="Times New Roman"/>
          <w:color w:val="0D0D0D" w:themeColor="text1" w:themeTint="F2"/>
          <w:sz w:val="24"/>
          <w:szCs w:val="24"/>
          <w:lang w:val="fr-FR"/>
        </w:rPr>
        <w:t>în</w:t>
      </w:r>
      <w:proofErr w:type="spellEnd"/>
      <w:r w:rsidRPr="00024181">
        <w:rPr>
          <w:rFonts w:ascii="Times New Roman" w:eastAsia="Times New Roman" w:hAnsi="Times New Roman" w:cs="Times New Roman"/>
          <w:color w:val="0D0D0D" w:themeColor="text1" w:themeTint="F2"/>
          <w:sz w:val="24"/>
          <w:szCs w:val="24"/>
          <w:lang w:val="fr-FR"/>
        </w:rPr>
        <w:t xml:space="preserve"> maximum 15 minute.  </w:t>
      </w:r>
      <w:proofErr w:type="spellStart"/>
      <w:r w:rsidRPr="006A4243">
        <w:rPr>
          <w:rFonts w:ascii="Times New Roman" w:eastAsia="Times New Roman" w:hAnsi="Times New Roman" w:cs="Times New Roman"/>
          <w:color w:val="0D0D0D" w:themeColor="text1" w:themeTint="F2"/>
          <w:sz w:val="24"/>
          <w:szCs w:val="24"/>
          <w:lang w:val="fr-FR"/>
        </w:rPr>
        <w:t>Numai</w:t>
      </w:r>
      <w:proofErr w:type="spellEnd"/>
      <w:r w:rsidRPr="006A4243">
        <w:rPr>
          <w:rFonts w:ascii="Times New Roman" w:eastAsia="Times New Roman" w:hAnsi="Times New Roman" w:cs="Times New Roman"/>
          <w:color w:val="0D0D0D" w:themeColor="text1" w:themeTint="F2"/>
          <w:sz w:val="24"/>
          <w:szCs w:val="24"/>
          <w:lang w:val="fr-FR"/>
        </w:rPr>
        <w:t xml:space="preserve"> </w:t>
      </w:r>
      <w:r w:rsidRPr="006A4243">
        <w:rPr>
          <w:rFonts w:ascii="Times New Roman" w:eastAsia="Times New Roman" w:hAnsi="Times New Roman" w:cs="Times New Roman"/>
          <w:b/>
          <w:color w:val="0D0D0D" w:themeColor="text1" w:themeTint="F2"/>
          <w:sz w:val="24"/>
          <w:szCs w:val="24"/>
          <w:lang w:val="fr-FR"/>
        </w:rPr>
        <w:t>70,2 %</w:t>
      </w:r>
      <w:r w:rsidRPr="006A4243">
        <w:rPr>
          <w:rFonts w:ascii="Times New Roman" w:eastAsia="Times New Roman" w:hAnsi="Times New Roman" w:cs="Times New Roman"/>
          <w:color w:val="0D0D0D" w:themeColor="text1" w:themeTint="F2"/>
          <w:sz w:val="24"/>
          <w:szCs w:val="24"/>
          <w:lang w:val="fr-FR"/>
        </w:rPr>
        <w:t xml:space="preserve"> </w:t>
      </w:r>
      <w:proofErr w:type="spellStart"/>
      <w:r w:rsidRPr="006A4243">
        <w:rPr>
          <w:rFonts w:ascii="Times New Roman" w:eastAsia="Times New Roman" w:hAnsi="Times New Roman" w:cs="Times New Roman"/>
          <w:color w:val="0D0D0D" w:themeColor="text1" w:themeTint="F2"/>
          <w:sz w:val="24"/>
          <w:szCs w:val="24"/>
          <w:lang w:val="fr-FR"/>
        </w:rPr>
        <w:t>din</w:t>
      </w:r>
      <w:proofErr w:type="spellEnd"/>
      <w:r w:rsidRPr="006A4243">
        <w:rPr>
          <w:rFonts w:ascii="Times New Roman" w:eastAsia="Times New Roman" w:hAnsi="Times New Roman" w:cs="Times New Roman"/>
          <w:color w:val="0D0D0D" w:themeColor="text1" w:themeTint="F2"/>
          <w:sz w:val="24"/>
          <w:szCs w:val="24"/>
          <w:lang w:val="fr-FR"/>
        </w:rPr>
        <w:t xml:space="preserve"> </w:t>
      </w:r>
      <w:proofErr w:type="spellStart"/>
      <w:r w:rsidRPr="006A4243">
        <w:rPr>
          <w:rFonts w:ascii="Times New Roman" w:eastAsia="Times New Roman" w:hAnsi="Times New Roman" w:cs="Times New Roman"/>
          <w:color w:val="0D0D0D" w:themeColor="text1" w:themeTint="F2"/>
          <w:sz w:val="24"/>
          <w:szCs w:val="24"/>
          <w:lang w:val="fr-FR"/>
        </w:rPr>
        <w:t>responden</w:t>
      </w:r>
      <w:proofErr w:type="spellEnd"/>
      <w:r w:rsidRPr="006A4243">
        <w:rPr>
          <w:rFonts w:ascii="Times New Roman" w:eastAsia="Times New Roman" w:hAnsi="Times New Roman" w:cs="Times New Roman"/>
          <w:color w:val="0D0D0D" w:themeColor="text1" w:themeTint="F2"/>
          <w:sz w:val="24"/>
          <w:szCs w:val="24"/>
          <w:lang w:val="fr-FR"/>
        </w:rPr>
        <w:t xml:space="preserve">ți au </w:t>
      </w:r>
      <w:proofErr w:type="spellStart"/>
      <w:r w:rsidRPr="006A4243">
        <w:rPr>
          <w:rFonts w:ascii="Times New Roman" w:eastAsia="Times New Roman" w:hAnsi="Times New Roman" w:cs="Times New Roman"/>
          <w:color w:val="0D0D0D" w:themeColor="text1" w:themeTint="F2"/>
          <w:sz w:val="24"/>
          <w:szCs w:val="24"/>
          <w:lang w:val="fr-FR"/>
        </w:rPr>
        <w:t>fost</w:t>
      </w:r>
      <w:proofErr w:type="spellEnd"/>
      <w:r w:rsidRPr="006A4243">
        <w:rPr>
          <w:rFonts w:ascii="Times New Roman" w:eastAsia="Times New Roman" w:hAnsi="Times New Roman" w:cs="Times New Roman"/>
          <w:color w:val="0D0D0D" w:themeColor="text1" w:themeTint="F2"/>
          <w:sz w:val="24"/>
          <w:szCs w:val="24"/>
          <w:lang w:val="fr-FR"/>
        </w:rPr>
        <w:t xml:space="preserve"> </w:t>
      </w:r>
      <w:proofErr w:type="spellStart"/>
      <w:r w:rsidRPr="006A4243">
        <w:rPr>
          <w:rFonts w:ascii="Times New Roman" w:eastAsia="Times New Roman" w:hAnsi="Times New Roman" w:cs="Times New Roman"/>
          <w:b/>
          <w:color w:val="0D0D0D" w:themeColor="text1" w:themeTint="F2"/>
          <w:sz w:val="24"/>
          <w:szCs w:val="24"/>
          <w:lang w:val="fr-FR"/>
        </w:rPr>
        <w:t>instrui</w:t>
      </w:r>
      <w:proofErr w:type="spellEnd"/>
      <w:r w:rsidRPr="006A4243">
        <w:rPr>
          <w:rFonts w:ascii="Times New Roman" w:eastAsia="Times New Roman" w:hAnsi="Times New Roman" w:cs="Times New Roman"/>
          <w:b/>
          <w:color w:val="0D0D0D" w:themeColor="text1" w:themeTint="F2"/>
          <w:sz w:val="24"/>
          <w:szCs w:val="24"/>
          <w:lang w:val="fr-FR"/>
        </w:rPr>
        <w:t xml:space="preserve">ți </w:t>
      </w:r>
      <w:proofErr w:type="spellStart"/>
      <w:r w:rsidRPr="006A4243">
        <w:rPr>
          <w:rFonts w:ascii="Times New Roman" w:eastAsia="Times New Roman" w:hAnsi="Times New Roman" w:cs="Times New Roman"/>
          <w:b/>
          <w:color w:val="0D0D0D" w:themeColor="text1" w:themeTint="F2"/>
          <w:sz w:val="24"/>
          <w:szCs w:val="24"/>
          <w:lang w:val="fr-FR"/>
        </w:rPr>
        <w:t>cu</w:t>
      </w:r>
      <w:proofErr w:type="spellEnd"/>
      <w:r w:rsidRPr="006A4243">
        <w:rPr>
          <w:rFonts w:ascii="Times New Roman" w:eastAsia="Times New Roman" w:hAnsi="Times New Roman" w:cs="Times New Roman"/>
          <w:b/>
          <w:color w:val="0D0D0D" w:themeColor="text1" w:themeTint="F2"/>
          <w:sz w:val="24"/>
          <w:szCs w:val="24"/>
          <w:lang w:val="fr-FR"/>
        </w:rPr>
        <w:t xml:space="preserve"> </w:t>
      </w:r>
      <w:proofErr w:type="spellStart"/>
      <w:r w:rsidRPr="006A4243">
        <w:rPr>
          <w:rFonts w:ascii="Times New Roman" w:eastAsia="Times New Roman" w:hAnsi="Times New Roman" w:cs="Times New Roman"/>
          <w:b/>
          <w:color w:val="0D0D0D" w:themeColor="text1" w:themeTint="F2"/>
          <w:sz w:val="24"/>
          <w:szCs w:val="24"/>
          <w:lang w:val="fr-FR"/>
        </w:rPr>
        <w:t>privire</w:t>
      </w:r>
      <w:proofErr w:type="spellEnd"/>
      <w:r w:rsidRPr="006A4243">
        <w:rPr>
          <w:rFonts w:ascii="Times New Roman" w:eastAsia="Times New Roman" w:hAnsi="Times New Roman" w:cs="Times New Roman"/>
          <w:b/>
          <w:color w:val="0D0D0D" w:themeColor="text1" w:themeTint="F2"/>
          <w:sz w:val="24"/>
          <w:szCs w:val="24"/>
          <w:lang w:val="fr-FR"/>
        </w:rPr>
        <w:t xml:space="preserve"> la </w:t>
      </w:r>
      <w:proofErr w:type="spellStart"/>
      <w:r w:rsidRPr="006A4243">
        <w:rPr>
          <w:rFonts w:ascii="Times New Roman" w:eastAsia="Times New Roman" w:hAnsi="Times New Roman" w:cs="Times New Roman"/>
          <w:b/>
          <w:color w:val="0D0D0D" w:themeColor="text1" w:themeTint="F2"/>
          <w:sz w:val="24"/>
          <w:szCs w:val="24"/>
          <w:lang w:val="fr-FR"/>
        </w:rPr>
        <w:t>tehnica</w:t>
      </w:r>
      <w:proofErr w:type="spellEnd"/>
      <w:r w:rsidRPr="006A4243">
        <w:rPr>
          <w:rFonts w:ascii="Times New Roman" w:eastAsia="Times New Roman" w:hAnsi="Times New Roman" w:cs="Times New Roman"/>
          <w:b/>
          <w:color w:val="0D0D0D" w:themeColor="text1" w:themeTint="F2"/>
          <w:sz w:val="24"/>
          <w:szCs w:val="24"/>
          <w:lang w:val="fr-FR"/>
        </w:rPr>
        <w:t xml:space="preserve"> </w:t>
      </w:r>
      <w:proofErr w:type="spellStart"/>
      <w:r w:rsidRPr="006A4243">
        <w:rPr>
          <w:rFonts w:ascii="Times New Roman" w:eastAsia="Times New Roman" w:hAnsi="Times New Roman" w:cs="Times New Roman"/>
          <w:b/>
          <w:color w:val="0D0D0D" w:themeColor="text1" w:themeTint="F2"/>
          <w:sz w:val="24"/>
          <w:szCs w:val="24"/>
          <w:lang w:val="fr-FR"/>
        </w:rPr>
        <w:t>corectă</w:t>
      </w:r>
      <w:proofErr w:type="spellEnd"/>
      <w:r w:rsidRPr="006A4243">
        <w:rPr>
          <w:rFonts w:ascii="Times New Roman" w:eastAsia="Times New Roman" w:hAnsi="Times New Roman" w:cs="Times New Roman"/>
          <w:b/>
          <w:color w:val="0D0D0D" w:themeColor="text1" w:themeTint="F2"/>
          <w:sz w:val="24"/>
          <w:szCs w:val="24"/>
          <w:lang w:val="fr-FR"/>
        </w:rPr>
        <w:t xml:space="preserve"> de </w:t>
      </w:r>
      <w:proofErr w:type="spellStart"/>
      <w:r w:rsidRPr="006A4243">
        <w:rPr>
          <w:rFonts w:ascii="Times New Roman" w:eastAsia="Times New Roman" w:hAnsi="Times New Roman" w:cs="Times New Roman"/>
          <w:b/>
          <w:color w:val="0D0D0D" w:themeColor="text1" w:themeTint="F2"/>
          <w:sz w:val="24"/>
          <w:szCs w:val="24"/>
          <w:lang w:val="fr-FR"/>
        </w:rPr>
        <w:t>periaj</w:t>
      </w:r>
      <w:proofErr w:type="spellEnd"/>
      <w:r w:rsidRPr="006A4243">
        <w:rPr>
          <w:rFonts w:ascii="Times New Roman" w:eastAsia="Times New Roman" w:hAnsi="Times New Roman" w:cs="Times New Roman"/>
          <w:color w:val="0D0D0D" w:themeColor="text1" w:themeTint="F2"/>
          <w:sz w:val="24"/>
          <w:szCs w:val="24"/>
          <w:lang w:val="fr-FR"/>
        </w:rPr>
        <w:t xml:space="preserve"> al </w:t>
      </w:r>
      <w:proofErr w:type="spellStart"/>
      <w:r w:rsidRPr="006A4243">
        <w:rPr>
          <w:rFonts w:ascii="Times New Roman" w:eastAsia="Times New Roman" w:hAnsi="Times New Roman" w:cs="Times New Roman"/>
          <w:color w:val="0D0D0D" w:themeColor="text1" w:themeTint="F2"/>
          <w:sz w:val="24"/>
          <w:szCs w:val="24"/>
          <w:lang w:val="fr-FR"/>
        </w:rPr>
        <w:t>din</w:t>
      </w:r>
      <w:proofErr w:type="spellEnd"/>
      <w:r w:rsidRPr="006A4243">
        <w:rPr>
          <w:rFonts w:ascii="Times New Roman" w:eastAsia="Times New Roman" w:hAnsi="Times New Roman" w:cs="Times New Roman"/>
          <w:color w:val="0D0D0D" w:themeColor="text1" w:themeTint="F2"/>
          <w:sz w:val="24"/>
          <w:szCs w:val="24"/>
          <w:lang w:val="fr-FR"/>
        </w:rPr>
        <w:t>ț</w:t>
      </w:r>
      <w:proofErr w:type="spellStart"/>
      <w:r w:rsidRPr="006A4243">
        <w:rPr>
          <w:rFonts w:ascii="Times New Roman" w:eastAsia="Times New Roman" w:hAnsi="Times New Roman" w:cs="Times New Roman"/>
          <w:color w:val="0D0D0D" w:themeColor="text1" w:themeTint="F2"/>
          <w:sz w:val="24"/>
          <w:szCs w:val="24"/>
          <w:lang w:val="fr-FR"/>
        </w:rPr>
        <w:t>ilor</w:t>
      </w:r>
      <w:proofErr w:type="spellEnd"/>
      <w:r w:rsidRPr="006A4243">
        <w:rPr>
          <w:rFonts w:ascii="Times New Roman" w:eastAsia="Times New Roman" w:hAnsi="Times New Roman" w:cs="Times New Roman"/>
          <w:color w:val="0D0D0D" w:themeColor="text1" w:themeTint="F2"/>
          <w:sz w:val="24"/>
          <w:szCs w:val="24"/>
          <w:lang w:val="fr-FR"/>
        </w:rPr>
        <w:t xml:space="preserve"> și </w:t>
      </w:r>
      <w:proofErr w:type="spellStart"/>
      <w:r w:rsidRPr="006A4243">
        <w:rPr>
          <w:rFonts w:ascii="Times New Roman" w:eastAsia="Times New Roman" w:hAnsi="Times New Roman" w:cs="Times New Roman"/>
          <w:color w:val="0D0D0D" w:themeColor="text1" w:themeTint="F2"/>
          <w:sz w:val="24"/>
          <w:szCs w:val="24"/>
          <w:lang w:val="fr-FR"/>
        </w:rPr>
        <w:t>doar</w:t>
      </w:r>
      <w:proofErr w:type="spellEnd"/>
      <w:r w:rsidRPr="006A4243">
        <w:rPr>
          <w:rFonts w:ascii="Times New Roman" w:eastAsia="Times New Roman" w:hAnsi="Times New Roman" w:cs="Times New Roman"/>
          <w:color w:val="0D0D0D" w:themeColor="text1" w:themeTint="F2"/>
          <w:sz w:val="24"/>
          <w:szCs w:val="24"/>
          <w:lang w:val="fr-FR"/>
        </w:rPr>
        <w:t xml:space="preserve"> </w:t>
      </w:r>
      <w:r w:rsidRPr="006A4243">
        <w:rPr>
          <w:rFonts w:ascii="Times New Roman" w:eastAsia="Times New Roman" w:hAnsi="Times New Roman" w:cs="Times New Roman"/>
          <w:b/>
          <w:color w:val="0D0D0D" w:themeColor="text1" w:themeTint="F2"/>
          <w:sz w:val="24"/>
          <w:szCs w:val="24"/>
          <w:lang w:val="fr-FR"/>
        </w:rPr>
        <w:t>28,2 %</w:t>
      </w:r>
      <w:r w:rsidRPr="006A4243">
        <w:rPr>
          <w:rFonts w:ascii="Times New Roman" w:eastAsia="Times New Roman" w:hAnsi="Times New Roman" w:cs="Times New Roman"/>
          <w:color w:val="0D0D0D" w:themeColor="text1" w:themeTint="F2"/>
          <w:sz w:val="24"/>
          <w:szCs w:val="24"/>
          <w:lang w:val="fr-FR"/>
        </w:rPr>
        <w:t xml:space="preserve"> își </w:t>
      </w:r>
      <w:proofErr w:type="spellStart"/>
      <w:r w:rsidRPr="006A4243">
        <w:rPr>
          <w:rFonts w:ascii="Times New Roman" w:eastAsia="Times New Roman" w:hAnsi="Times New Roman" w:cs="Times New Roman"/>
          <w:b/>
          <w:color w:val="0D0D0D" w:themeColor="text1" w:themeTint="F2"/>
          <w:sz w:val="24"/>
          <w:szCs w:val="24"/>
          <w:lang w:val="fr-FR"/>
        </w:rPr>
        <w:t>schimbă</w:t>
      </w:r>
      <w:proofErr w:type="spellEnd"/>
      <w:r w:rsidRPr="006A4243">
        <w:rPr>
          <w:rFonts w:ascii="Times New Roman" w:eastAsia="Times New Roman" w:hAnsi="Times New Roman" w:cs="Times New Roman"/>
          <w:b/>
          <w:color w:val="0D0D0D" w:themeColor="text1" w:themeTint="F2"/>
          <w:sz w:val="24"/>
          <w:szCs w:val="24"/>
          <w:lang w:val="fr-FR"/>
        </w:rPr>
        <w:t xml:space="preserve"> </w:t>
      </w:r>
      <w:proofErr w:type="spellStart"/>
      <w:r w:rsidRPr="006A4243">
        <w:rPr>
          <w:rFonts w:ascii="Times New Roman" w:eastAsia="Times New Roman" w:hAnsi="Times New Roman" w:cs="Times New Roman"/>
          <w:b/>
          <w:color w:val="0D0D0D" w:themeColor="text1" w:themeTint="F2"/>
          <w:sz w:val="24"/>
          <w:szCs w:val="24"/>
          <w:lang w:val="fr-FR"/>
        </w:rPr>
        <w:t>lunar</w:t>
      </w:r>
      <w:proofErr w:type="spellEnd"/>
      <w:r w:rsidRPr="006A4243">
        <w:rPr>
          <w:rFonts w:ascii="Times New Roman" w:eastAsia="Times New Roman" w:hAnsi="Times New Roman" w:cs="Times New Roman"/>
          <w:b/>
          <w:color w:val="0D0D0D" w:themeColor="text1" w:themeTint="F2"/>
          <w:sz w:val="24"/>
          <w:szCs w:val="24"/>
          <w:lang w:val="fr-FR"/>
        </w:rPr>
        <w:t xml:space="preserve"> </w:t>
      </w:r>
      <w:proofErr w:type="spellStart"/>
      <w:r w:rsidRPr="006A4243">
        <w:rPr>
          <w:rFonts w:ascii="Times New Roman" w:eastAsia="Times New Roman" w:hAnsi="Times New Roman" w:cs="Times New Roman"/>
          <w:b/>
          <w:color w:val="0D0D0D" w:themeColor="text1" w:themeTint="F2"/>
          <w:sz w:val="24"/>
          <w:szCs w:val="24"/>
          <w:lang w:val="fr-FR"/>
        </w:rPr>
        <w:t>periu</w:t>
      </w:r>
      <w:proofErr w:type="spellEnd"/>
      <w:r w:rsidRPr="006A4243">
        <w:rPr>
          <w:rFonts w:ascii="Times New Roman" w:eastAsia="Times New Roman" w:hAnsi="Times New Roman" w:cs="Times New Roman"/>
          <w:b/>
          <w:color w:val="0D0D0D" w:themeColor="text1" w:themeTint="F2"/>
          <w:sz w:val="24"/>
          <w:szCs w:val="24"/>
          <w:lang w:val="fr-FR"/>
        </w:rPr>
        <w:t xml:space="preserve">ța de </w:t>
      </w:r>
      <w:proofErr w:type="spellStart"/>
      <w:r w:rsidRPr="006A4243">
        <w:rPr>
          <w:rFonts w:ascii="Times New Roman" w:eastAsia="Times New Roman" w:hAnsi="Times New Roman" w:cs="Times New Roman"/>
          <w:b/>
          <w:color w:val="0D0D0D" w:themeColor="text1" w:themeTint="F2"/>
          <w:sz w:val="24"/>
          <w:szCs w:val="24"/>
          <w:lang w:val="fr-FR"/>
        </w:rPr>
        <w:t>din</w:t>
      </w:r>
      <w:proofErr w:type="spellEnd"/>
      <w:r w:rsidRPr="006A4243">
        <w:rPr>
          <w:rFonts w:ascii="Times New Roman" w:eastAsia="Times New Roman" w:hAnsi="Times New Roman" w:cs="Times New Roman"/>
          <w:b/>
          <w:color w:val="0D0D0D" w:themeColor="text1" w:themeTint="F2"/>
          <w:sz w:val="24"/>
          <w:szCs w:val="24"/>
          <w:lang w:val="fr-FR"/>
        </w:rPr>
        <w:t>ți</w:t>
      </w:r>
      <w:r w:rsidRPr="006A4243">
        <w:rPr>
          <w:rFonts w:ascii="Times New Roman" w:eastAsia="Times New Roman" w:hAnsi="Times New Roman" w:cs="Times New Roman"/>
          <w:color w:val="0D0D0D" w:themeColor="text1" w:themeTint="F2"/>
          <w:sz w:val="24"/>
          <w:szCs w:val="24"/>
          <w:lang w:val="fr-FR"/>
        </w:rPr>
        <w:t xml:space="preserve">. </w:t>
      </w:r>
      <w:proofErr w:type="spellStart"/>
      <w:r w:rsidRPr="006A4243">
        <w:rPr>
          <w:rFonts w:ascii="Times New Roman" w:eastAsia="Times New Roman" w:hAnsi="Times New Roman" w:cs="Times New Roman"/>
          <w:color w:val="0D0D0D" w:themeColor="text1" w:themeTint="F2"/>
          <w:sz w:val="24"/>
          <w:szCs w:val="24"/>
          <w:lang w:val="fr-FR"/>
        </w:rPr>
        <w:t>Referitor</w:t>
      </w:r>
      <w:proofErr w:type="spellEnd"/>
      <w:r w:rsidRPr="006A4243">
        <w:rPr>
          <w:rFonts w:ascii="Times New Roman" w:eastAsia="Times New Roman" w:hAnsi="Times New Roman" w:cs="Times New Roman"/>
          <w:color w:val="0D0D0D" w:themeColor="text1" w:themeTint="F2"/>
          <w:sz w:val="24"/>
          <w:szCs w:val="24"/>
          <w:lang w:val="fr-FR"/>
        </w:rPr>
        <w:t xml:space="preserve"> </w:t>
      </w:r>
      <w:r w:rsidRPr="006A4243">
        <w:rPr>
          <w:rFonts w:ascii="Times New Roman" w:eastAsia="Times New Roman" w:hAnsi="Times New Roman" w:cs="Times New Roman"/>
          <w:b/>
          <w:color w:val="0D0D0D" w:themeColor="text1" w:themeTint="F2"/>
          <w:sz w:val="24"/>
          <w:szCs w:val="24"/>
          <w:lang w:val="fr-FR"/>
        </w:rPr>
        <w:t xml:space="preserve">la </w:t>
      </w:r>
      <w:proofErr w:type="spellStart"/>
      <w:r w:rsidRPr="006A4243">
        <w:rPr>
          <w:rFonts w:ascii="Times New Roman" w:eastAsia="Times New Roman" w:hAnsi="Times New Roman" w:cs="Times New Roman"/>
          <w:b/>
          <w:color w:val="0D0D0D" w:themeColor="text1" w:themeTint="F2"/>
          <w:sz w:val="24"/>
          <w:szCs w:val="24"/>
          <w:lang w:val="fr-FR"/>
        </w:rPr>
        <w:t>mijoacele</w:t>
      </w:r>
      <w:proofErr w:type="spellEnd"/>
      <w:r w:rsidRPr="006A4243">
        <w:rPr>
          <w:rFonts w:ascii="Times New Roman" w:eastAsia="Times New Roman" w:hAnsi="Times New Roman" w:cs="Times New Roman"/>
          <w:b/>
          <w:color w:val="0D0D0D" w:themeColor="text1" w:themeTint="F2"/>
          <w:sz w:val="24"/>
          <w:szCs w:val="24"/>
          <w:lang w:val="fr-FR"/>
        </w:rPr>
        <w:t xml:space="preserve"> </w:t>
      </w:r>
      <w:proofErr w:type="spellStart"/>
      <w:r w:rsidRPr="006A4243">
        <w:rPr>
          <w:rFonts w:ascii="Times New Roman" w:eastAsia="Times New Roman" w:hAnsi="Times New Roman" w:cs="Times New Roman"/>
          <w:b/>
          <w:color w:val="0D0D0D" w:themeColor="text1" w:themeTint="F2"/>
          <w:sz w:val="24"/>
          <w:szCs w:val="24"/>
          <w:lang w:val="fr-FR"/>
        </w:rPr>
        <w:t>utilizate</w:t>
      </w:r>
      <w:proofErr w:type="spellEnd"/>
      <w:r w:rsidRPr="006A4243">
        <w:rPr>
          <w:rFonts w:ascii="Times New Roman" w:eastAsia="Times New Roman" w:hAnsi="Times New Roman" w:cs="Times New Roman"/>
          <w:b/>
          <w:color w:val="0D0D0D" w:themeColor="text1" w:themeTint="F2"/>
          <w:sz w:val="24"/>
          <w:szCs w:val="24"/>
          <w:lang w:val="fr-FR"/>
        </w:rPr>
        <w:t xml:space="preserve"> </w:t>
      </w:r>
      <w:proofErr w:type="spellStart"/>
      <w:r w:rsidRPr="006A4243">
        <w:rPr>
          <w:rFonts w:ascii="Times New Roman" w:eastAsia="Times New Roman" w:hAnsi="Times New Roman" w:cs="Times New Roman"/>
          <w:b/>
          <w:color w:val="0D0D0D" w:themeColor="text1" w:themeTint="F2"/>
          <w:sz w:val="24"/>
          <w:szCs w:val="24"/>
          <w:lang w:val="fr-FR"/>
        </w:rPr>
        <w:t>pentru</w:t>
      </w:r>
      <w:proofErr w:type="spellEnd"/>
      <w:r w:rsidRPr="006A4243">
        <w:rPr>
          <w:rFonts w:ascii="Times New Roman" w:eastAsia="Times New Roman" w:hAnsi="Times New Roman" w:cs="Times New Roman"/>
          <w:b/>
          <w:color w:val="0D0D0D" w:themeColor="text1" w:themeTint="F2"/>
          <w:sz w:val="24"/>
          <w:szCs w:val="24"/>
          <w:lang w:val="fr-FR"/>
        </w:rPr>
        <w:t xml:space="preserve"> </w:t>
      </w:r>
      <w:proofErr w:type="spellStart"/>
      <w:r w:rsidRPr="006A4243">
        <w:rPr>
          <w:rFonts w:ascii="Times New Roman" w:eastAsia="Times New Roman" w:hAnsi="Times New Roman" w:cs="Times New Roman"/>
          <w:b/>
          <w:color w:val="0D0D0D" w:themeColor="text1" w:themeTint="F2"/>
          <w:sz w:val="24"/>
          <w:szCs w:val="24"/>
          <w:lang w:val="fr-FR"/>
        </w:rPr>
        <w:t>asigurarea</w:t>
      </w:r>
      <w:proofErr w:type="spellEnd"/>
      <w:r w:rsidRPr="006A4243">
        <w:rPr>
          <w:rFonts w:ascii="Times New Roman" w:eastAsia="Times New Roman" w:hAnsi="Times New Roman" w:cs="Times New Roman"/>
          <w:b/>
          <w:color w:val="0D0D0D" w:themeColor="text1" w:themeTint="F2"/>
          <w:sz w:val="24"/>
          <w:szCs w:val="24"/>
          <w:lang w:val="fr-FR"/>
        </w:rPr>
        <w:t xml:space="preserve"> </w:t>
      </w:r>
      <w:proofErr w:type="spellStart"/>
      <w:r w:rsidRPr="006A4243">
        <w:rPr>
          <w:rFonts w:ascii="Times New Roman" w:eastAsia="Times New Roman" w:hAnsi="Times New Roman" w:cs="Times New Roman"/>
          <w:b/>
          <w:color w:val="0D0D0D" w:themeColor="text1" w:themeTint="F2"/>
          <w:sz w:val="24"/>
          <w:szCs w:val="24"/>
          <w:lang w:val="fr-FR"/>
        </w:rPr>
        <w:t>igienei</w:t>
      </w:r>
      <w:proofErr w:type="spellEnd"/>
      <w:r w:rsidRPr="006A4243">
        <w:rPr>
          <w:rFonts w:ascii="Times New Roman" w:eastAsia="Times New Roman" w:hAnsi="Times New Roman" w:cs="Times New Roman"/>
          <w:b/>
          <w:color w:val="0D0D0D" w:themeColor="text1" w:themeTint="F2"/>
          <w:sz w:val="24"/>
          <w:szCs w:val="24"/>
          <w:lang w:val="fr-FR"/>
        </w:rPr>
        <w:t xml:space="preserve"> orale:</w:t>
      </w:r>
      <w:r w:rsidRPr="006A4243">
        <w:rPr>
          <w:rFonts w:ascii="Times New Roman" w:eastAsia="Times New Roman" w:hAnsi="Times New Roman" w:cs="Times New Roman"/>
          <w:color w:val="0D0D0D" w:themeColor="text1" w:themeTint="F2"/>
          <w:sz w:val="24"/>
          <w:szCs w:val="24"/>
          <w:lang w:val="fr-FR"/>
        </w:rPr>
        <w:t xml:space="preserve"> 1,9 % nu </w:t>
      </w:r>
      <w:proofErr w:type="spellStart"/>
      <w:r w:rsidRPr="006A4243">
        <w:rPr>
          <w:rFonts w:ascii="Times New Roman" w:eastAsia="Times New Roman" w:hAnsi="Times New Roman" w:cs="Times New Roman"/>
          <w:color w:val="0D0D0D" w:themeColor="text1" w:themeTint="F2"/>
          <w:sz w:val="24"/>
          <w:szCs w:val="24"/>
          <w:lang w:val="fr-FR"/>
        </w:rPr>
        <w:t>utilizează</w:t>
      </w:r>
      <w:proofErr w:type="spellEnd"/>
      <w:r w:rsidRPr="006A4243">
        <w:rPr>
          <w:rFonts w:ascii="Times New Roman" w:eastAsia="Times New Roman" w:hAnsi="Times New Roman" w:cs="Times New Roman"/>
          <w:color w:val="0D0D0D" w:themeColor="text1" w:themeTint="F2"/>
          <w:sz w:val="24"/>
          <w:szCs w:val="24"/>
          <w:lang w:val="fr-FR"/>
        </w:rPr>
        <w:t xml:space="preserve"> </w:t>
      </w:r>
      <w:proofErr w:type="spellStart"/>
      <w:r w:rsidRPr="006A4243">
        <w:rPr>
          <w:rFonts w:ascii="Times New Roman" w:eastAsia="Times New Roman" w:hAnsi="Times New Roman" w:cs="Times New Roman"/>
          <w:color w:val="0D0D0D" w:themeColor="text1" w:themeTint="F2"/>
          <w:sz w:val="24"/>
          <w:szCs w:val="24"/>
          <w:lang w:val="fr-FR"/>
        </w:rPr>
        <w:t>pastă</w:t>
      </w:r>
      <w:proofErr w:type="spellEnd"/>
      <w:r w:rsidRPr="006A4243">
        <w:rPr>
          <w:rFonts w:ascii="Times New Roman" w:eastAsia="Times New Roman" w:hAnsi="Times New Roman" w:cs="Times New Roman"/>
          <w:color w:val="0D0D0D" w:themeColor="text1" w:themeTint="F2"/>
          <w:sz w:val="24"/>
          <w:szCs w:val="24"/>
          <w:lang w:val="fr-FR"/>
        </w:rPr>
        <w:t xml:space="preserve"> de </w:t>
      </w:r>
      <w:proofErr w:type="spellStart"/>
      <w:r w:rsidRPr="006A4243">
        <w:rPr>
          <w:rFonts w:ascii="Times New Roman" w:eastAsia="Times New Roman" w:hAnsi="Times New Roman" w:cs="Times New Roman"/>
          <w:color w:val="0D0D0D" w:themeColor="text1" w:themeTint="F2"/>
          <w:sz w:val="24"/>
          <w:szCs w:val="24"/>
          <w:lang w:val="fr-FR"/>
        </w:rPr>
        <w:t>din</w:t>
      </w:r>
      <w:proofErr w:type="spellEnd"/>
      <w:r w:rsidRPr="006A4243">
        <w:rPr>
          <w:rFonts w:ascii="Times New Roman" w:eastAsia="Times New Roman" w:hAnsi="Times New Roman" w:cs="Times New Roman"/>
          <w:color w:val="0D0D0D" w:themeColor="text1" w:themeTint="F2"/>
          <w:sz w:val="24"/>
          <w:szCs w:val="24"/>
          <w:lang w:val="fr-FR"/>
        </w:rPr>
        <w:t xml:space="preserve">ți, </w:t>
      </w:r>
      <w:proofErr w:type="spellStart"/>
      <w:r w:rsidRPr="006A4243">
        <w:rPr>
          <w:rFonts w:ascii="Times New Roman" w:eastAsia="Times New Roman" w:hAnsi="Times New Roman" w:cs="Times New Roman"/>
          <w:color w:val="0D0D0D" w:themeColor="text1" w:themeTint="F2"/>
          <w:sz w:val="24"/>
          <w:szCs w:val="24"/>
          <w:lang w:val="fr-FR"/>
        </w:rPr>
        <w:t>doar</w:t>
      </w:r>
      <w:proofErr w:type="spellEnd"/>
      <w:r w:rsidRPr="006A4243">
        <w:rPr>
          <w:rFonts w:ascii="Times New Roman" w:eastAsia="Times New Roman" w:hAnsi="Times New Roman" w:cs="Times New Roman"/>
          <w:color w:val="0D0D0D" w:themeColor="text1" w:themeTint="F2"/>
          <w:sz w:val="24"/>
          <w:szCs w:val="24"/>
          <w:lang w:val="fr-FR"/>
        </w:rPr>
        <w:t xml:space="preserve"> 57,3 % </w:t>
      </w:r>
      <w:proofErr w:type="spellStart"/>
      <w:r w:rsidRPr="006A4243">
        <w:rPr>
          <w:rFonts w:ascii="Times New Roman" w:eastAsia="Times New Roman" w:hAnsi="Times New Roman" w:cs="Times New Roman"/>
          <w:color w:val="0D0D0D" w:themeColor="text1" w:themeTint="F2"/>
          <w:sz w:val="24"/>
          <w:szCs w:val="24"/>
          <w:lang w:val="fr-FR"/>
        </w:rPr>
        <w:t>utilizează</w:t>
      </w:r>
      <w:proofErr w:type="spellEnd"/>
      <w:r w:rsidRPr="006A4243">
        <w:rPr>
          <w:rFonts w:ascii="Times New Roman" w:eastAsia="Times New Roman" w:hAnsi="Times New Roman" w:cs="Times New Roman"/>
          <w:color w:val="0D0D0D" w:themeColor="text1" w:themeTint="F2"/>
          <w:sz w:val="24"/>
          <w:szCs w:val="24"/>
          <w:lang w:val="fr-FR"/>
        </w:rPr>
        <w:t xml:space="preserve"> o </w:t>
      </w:r>
      <w:proofErr w:type="spellStart"/>
      <w:r w:rsidRPr="006A4243">
        <w:rPr>
          <w:rFonts w:ascii="Times New Roman" w:eastAsia="Times New Roman" w:hAnsi="Times New Roman" w:cs="Times New Roman"/>
          <w:color w:val="0D0D0D" w:themeColor="text1" w:themeTint="F2"/>
          <w:sz w:val="24"/>
          <w:szCs w:val="24"/>
          <w:lang w:val="fr-FR"/>
        </w:rPr>
        <w:t>pastă</w:t>
      </w:r>
      <w:proofErr w:type="spellEnd"/>
      <w:r w:rsidRPr="006A4243">
        <w:rPr>
          <w:rFonts w:ascii="Times New Roman" w:eastAsia="Times New Roman" w:hAnsi="Times New Roman" w:cs="Times New Roman"/>
          <w:color w:val="0D0D0D" w:themeColor="text1" w:themeTint="F2"/>
          <w:sz w:val="24"/>
          <w:szCs w:val="24"/>
          <w:lang w:val="fr-FR"/>
        </w:rPr>
        <w:t xml:space="preserve"> de </w:t>
      </w:r>
      <w:proofErr w:type="spellStart"/>
      <w:r w:rsidRPr="006A4243">
        <w:rPr>
          <w:rFonts w:ascii="Times New Roman" w:eastAsia="Times New Roman" w:hAnsi="Times New Roman" w:cs="Times New Roman"/>
          <w:color w:val="0D0D0D" w:themeColor="text1" w:themeTint="F2"/>
          <w:sz w:val="24"/>
          <w:szCs w:val="24"/>
          <w:lang w:val="fr-FR"/>
        </w:rPr>
        <w:t>din</w:t>
      </w:r>
      <w:proofErr w:type="spellEnd"/>
      <w:r w:rsidRPr="006A4243">
        <w:rPr>
          <w:rFonts w:ascii="Times New Roman" w:eastAsia="Times New Roman" w:hAnsi="Times New Roman" w:cs="Times New Roman"/>
          <w:color w:val="0D0D0D" w:themeColor="text1" w:themeTint="F2"/>
          <w:sz w:val="24"/>
          <w:szCs w:val="24"/>
          <w:lang w:val="fr-FR"/>
        </w:rPr>
        <w:t xml:space="preserve">ți </w:t>
      </w:r>
      <w:proofErr w:type="spellStart"/>
      <w:r w:rsidRPr="006A4243">
        <w:rPr>
          <w:rFonts w:ascii="Times New Roman" w:eastAsia="Times New Roman" w:hAnsi="Times New Roman" w:cs="Times New Roman"/>
          <w:color w:val="0D0D0D" w:themeColor="text1" w:themeTint="F2"/>
          <w:sz w:val="24"/>
          <w:szCs w:val="24"/>
          <w:lang w:val="fr-FR"/>
        </w:rPr>
        <w:t>cu</w:t>
      </w:r>
      <w:proofErr w:type="spellEnd"/>
      <w:r w:rsidRPr="006A4243">
        <w:rPr>
          <w:rFonts w:ascii="Times New Roman" w:eastAsia="Times New Roman" w:hAnsi="Times New Roman" w:cs="Times New Roman"/>
          <w:color w:val="0D0D0D" w:themeColor="text1" w:themeTint="F2"/>
          <w:sz w:val="24"/>
          <w:szCs w:val="24"/>
          <w:lang w:val="fr-FR"/>
        </w:rPr>
        <w:t xml:space="preserve"> fluor, 24, 7 %  </w:t>
      </w:r>
      <w:proofErr w:type="spellStart"/>
      <w:r w:rsidRPr="006A4243">
        <w:rPr>
          <w:rFonts w:ascii="Times New Roman" w:eastAsia="Times New Roman" w:hAnsi="Times New Roman" w:cs="Times New Roman"/>
          <w:color w:val="0D0D0D" w:themeColor="text1" w:themeTint="F2"/>
          <w:sz w:val="24"/>
          <w:szCs w:val="24"/>
          <w:lang w:val="fr-FR"/>
        </w:rPr>
        <w:t>folosesc</w:t>
      </w:r>
      <w:proofErr w:type="spellEnd"/>
      <w:r w:rsidRPr="006A4243">
        <w:rPr>
          <w:rFonts w:ascii="Times New Roman" w:eastAsia="Times New Roman" w:hAnsi="Times New Roman" w:cs="Times New Roman"/>
          <w:color w:val="0D0D0D" w:themeColor="text1" w:themeTint="F2"/>
          <w:sz w:val="24"/>
          <w:szCs w:val="24"/>
          <w:lang w:val="fr-FR"/>
        </w:rPr>
        <w:t xml:space="preserve"> </w:t>
      </w:r>
      <w:proofErr w:type="spellStart"/>
      <w:r w:rsidRPr="006A4243">
        <w:rPr>
          <w:rFonts w:ascii="Times New Roman" w:eastAsia="Times New Roman" w:hAnsi="Times New Roman" w:cs="Times New Roman"/>
          <w:color w:val="0D0D0D" w:themeColor="text1" w:themeTint="F2"/>
          <w:sz w:val="24"/>
          <w:szCs w:val="24"/>
          <w:lang w:val="fr-FR"/>
        </w:rPr>
        <w:t>doar</w:t>
      </w:r>
      <w:proofErr w:type="spellEnd"/>
      <w:r w:rsidRPr="006A4243">
        <w:rPr>
          <w:rFonts w:ascii="Times New Roman" w:eastAsia="Times New Roman" w:hAnsi="Times New Roman" w:cs="Times New Roman"/>
          <w:color w:val="0D0D0D" w:themeColor="text1" w:themeTint="F2"/>
          <w:sz w:val="24"/>
          <w:szCs w:val="24"/>
          <w:lang w:val="fr-FR"/>
        </w:rPr>
        <w:t xml:space="preserve"> </w:t>
      </w:r>
      <w:proofErr w:type="spellStart"/>
      <w:r w:rsidRPr="006A4243">
        <w:rPr>
          <w:rFonts w:ascii="Times New Roman" w:eastAsia="Times New Roman" w:hAnsi="Times New Roman" w:cs="Times New Roman"/>
          <w:color w:val="0D0D0D" w:themeColor="text1" w:themeTint="F2"/>
          <w:sz w:val="24"/>
          <w:szCs w:val="24"/>
          <w:lang w:val="fr-FR"/>
        </w:rPr>
        <w:t>periu</w:t>
      </w:r>
      <w:proofErr w:type="spellEnd"/>
      <w:r w:rsidRPr="006A4243">
        <w:rPr>
          <w:rFonts w:ascii="Times New Roman" w:eastAsia="Times New Roman" w:hAnsi="Times New Roman" w:cs="Times New Roman"/>
          <w:color w:val="0D0D0D" w:themeColor="text1" w:themeTint="F2"/>
          <w:sz w:val="24"/>
          <w:szCs w:val="24"/>
          <w:lang w:val="fr-FR"/>
        </w:rPr>
        <w:t xml:space="preserve">ța de </w:t>
      </w:r>
      <w:proofErr w:type="spellStart"/>
      <w:r w:rsidRPr="006A4243">
        <w:rPr>
          <w:rFonts w:ascii="Times New Roman" w:eastAsia="Times New Roman" w:hAnsi="Times New Roman" w:cs="Times New Roman"/>
          <w:color w:val="0D0D0D" w:themeColor="text1" w:themeTint="F2"/>
          <w:sz w:val="24"/>
          <w:szCs w:val="24"/>
          <w:lang w:val="fr-FR"/>
        </w:rPr>
        <w:t>din</w:t>
      </w:r>
      <w:proofErr w:type="spellEnd"/>
      <w:r w:rsidRPr="006A4243">
        <w:rPr>
          <w:rFonts w:ascii="Times New Roman" w:eastAsia="Times New Roman" w:hAnsi="Times New Roman" w:cs="Times New Roman"/>
          <w:color w:val="0D0D0D" w:themeColor="text1" w:themeTint="F2"/>
          <w:sz w:val="24"/>
          <w:szCs w:val="24"/>
          <w:lang w:val="fr-FR"/>
        </w:rPr>
        <w:t xml:space="preserve">ți,  55,6 %   </w:t>
      </w:r>
      <w:proofErr w:type="spellStart"/>
      <w:r w:rsidRPr="006A4243">
        <w:rPr>
          <w:rFonts w:ascii="Times New Roman" w:eastAsia="Times New Roman" w:hAnsi="Times New Roman" w:cs="Times New Roman"/>
          <w:color w:val="0D0D0D" w:themeColor="text1" w:themeTint="F2"/>
          <w:sz w:val="24"/>
          <w:szCs w:val="24"/>
          <w:lang w:val="fr-FR"/>
        </w:rPr>
        <w:t>folosesc</w:t>
      </w:r>
      <w:proofErr w:type="spellEnd"/>
      <w:r w:rsidRPr="006A4243">
        <w:rPr>
          <w:rFonts w:ascii="Times New Roman" w:eastAsia="Times New Roman" w:hAnsi="Times New Roman" w:cs="Times New Roman"/>
          <w:color w:val="0D0D0D" w:themeColor="text1" w:themeTint="F2"/>
          <w:sz w:val="24"/>
          <w:szCs w:val="24"/>
          <w:lang w:val="fr-FR"/>
        </w:rPr>
        <w:t xml:space="preserve"> </w:t>
      </w:r>
      <w:proofErr w:type="spellStart"/>
      <w:r w:rsidRPr="006A4243">
        <w:rPr>
          <w:rFonts w:ascii="Times New Roman" w:eastAsia="Times New Roman" w:hAnsi="Times New Roman" w:cs="Times New Roman"/>
          <w:color w:val="0D0D0D" w:themeColor="text1" w:themeTint="F2"/>
          <w:sz w:val="24"/>
          <w:szCs w:val="24"/>
          <w:lang w:val="fr-FR"/>
        </w:rPr>
        <w:t>apa</w:t>
      </w:r>
      <w:proofErr w:type="spellEnd"/>
      <w:r w:rsidRPr="006A4243">
        <w:rPr>
          <w:rFonts w:ascii="Times New Roman" w:eastAsia="Times New Roman" w:hAnsi="Times New Roman" w:cs="Times New Roman"/>
          <w:color w:val="0D0D0D" w:themeColor="text1" w:themeTint="F2"/>
          <w:sz w:val="24"/>
          <w:szCs w:val="24"/>
          <w:lang w:val="fr-FR"/>
        </w:rPr>
        <w:t xml:space="preserve"> de </w:t>
      </w:r>
      <w:proofErr w:type="spellStart"/>
      <w:r w:rsidRPr="006A4243">
        <w:rPr>
          <w:rFonts w:ascii="Times New Roman" w:eastAsia="Times New Roman" w:hAnsi="Times New Roman" w:cs="Times New Roman"/>
          <w:color w:val="0D0D0D" w:themeColor="text1" w:themeTint="F2"/>
          <w:sz w:val="24"/>
          <w:szCs w:val="24"/>
          <w:lang w:val="fr-FR"/>
        </w:rPr>
        <w:t>gură</w:t>
      </w:r>
      <w:proofErr w:type="spellEnd"/>
      <w:r w:rsidRPr="006A4243">
        <w:rPr>
          <w:rFonts w:ascii="Times New Roman" w:eastAsia="Times New Roman" w:hAnsi="Times New Roman" w:cs="Times New Roman"/>
          <w:color w:val="0D0D0D" w:themeColor="text1" w:themeTint="F2"/>
          <w:sz w:val="24"/>
          <w:szCs w:val="24"/>
          <w:lang w:val="fr-FR"/>
        </w:rPr>
        <w:t xml:space="preserve"> și 29, 5 % ața </w:t>
      </w:r>
      <w:proofErr w:type="spellStart"/>
      <w:r w:rsidRPr="006A4243">
        <w:rPr>
          <w:rFonts w:ascii="Times New Roman" w:eastAsia="Times New Roman" w:hAnsi="Times New Roman" w:cs="Times New Roman"/>
          <w:color w:val="0D0D0D" w:themeColor="text1" w:themeTint="F2"/>
          <w:sz w:val="24"/>
          <w:szCs w:val="24"/>
          <w:lang w:val="fr-FR"/>
        </w:rPr>
        <w:t>interdentară</w:t>
      </w:r>
      <w:proofErr w:type="spellEnd"/>
      <w:r w:rsidRPr="006A4243">
        <w:rPr>
          <w:rFonts w:ascii="Times New Roman" w:eastAsia="Times New Roman" w:hAnsi="Times New Roman" w:cs="Times New Roman"/>
          <w:color w:val="0D0D0D" w:themeColor="text1" w:themeTint="F2"/>
          <w:sz w:val="24"/>
          <w:szCs w:val="24"/>
          <w:lang w:val="fr-FR"/>
        </w:rPr>
        <w:t xml:space="preserve">. </w:t>
      </w:r>
      <w:r w:rsidRPr="00FE5022">
        <w:rPr>
          <w:rFonts w:ascii="Times New Roman" w:eastAsia="Times New Roman" w:hAnsi="Times New Roman" w:cs="Times New Roman"/>
          <w:color w:val="0D0D0D" w:themeColor="text1" w:themeTint="F2"/>
          <w:sz w:val="24"/>
          <w:szCs w:val="24"/>
          <w:lang w:val="fr-FR"/>
        </w:rPr>
        <w:t xml:space="preserve">Un </w:t>
      </w:r>
      <w:proofErr w:type="spellStart"/>
      <w:r w:rsidRPr="00FE5022">
        <w:rPr>
          <w:rFonts w:ascii="Times New Roman" w:eastAsia="Times New Roman" w:hAnsi="Times New Roman" w:cs="Times New Roman"/>
          <w:color w:val="0D0D0D" w:themeColor="text1" w:themeTint="F2"/>
          <w:sz w:val="24"/>
          <w:szCs w:val="24"/>
          <w:lang w:val="fr-FR"/>
        </w:rPr>
        <w:t>procent</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relativ</w:t>
      </w:r>
      <w:proofErr w:type="spellEnd"/>
      <w:r w:rsidRPr="00FE5022">
        <w:rPr>
          <w:rFonts w:ascii="Times New Roman" w:eastAsia="Times New Roman" w:hAnsi="Times New Roman" w:cs="Times New Roman"/>
          <w:color w:val="0D0D0D" w:themeColor="text1" w:themeTint="F2"/>
          <w:sz w:val="24"/>
          <w:szCs w:val="24"/>
          <w:lang w:val="fr-FR"/>
        </w:rPr>
        <w:t xml:space="preserve"> mare, 48, 7 % </w:t>
      </w:r>
      <w:proofErr w:type="spellStart"/>
      <w:r w:rsidRPr="00FE5022">
        <w:rPr>
          <w:rFonts w:ascii="Times New Roman" w:eastAsia="Times New Roman" w:hAnsi="Times New Roman" w:cs="Times New Roman"/>
          <w:color w:val="0D0D0D" w:themeColor="text1" w:themeTint="F2"/>
          <w:sz w:val="24"/>
          <w:szCs w:val="24"/>
          <w:lang w:val="fr-FR"/>
        </w:rPr>
        <w:t>utilizează</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guma</w:t>
      </w:r>
      <w:proofErr w:type="spellEnd"/>
      <w:r w:rsidRPr="00FE5022">
        <w:rPr>
          <w:rFonts w:ascii="Times New Roman" w:eastAsia="Times New Roman" w:hAnsi="Times New Roman" w:cs="Times New Roman"/>
          <w:color w:val="0D0D0D" w:themeColor="text1" w:themeTint="F2"/>
          <w:sz w:val="24"/>
          <w:szCs w:val="24"/>
          <w:lang w:val="fr-FR"/>
        </w:rPr>
        <w:t xml:space="preserve"> de </w:t>
      </w:r>
      <w:proofErr w:type="spellStart"/>
      <w:r w:rsidRPr="00FE5022">
        <w:rPr>
          <w:rFonts w:ascii="Times New Roman" w:eastAsia="Times New Roman" w:hAnsi="Times New Roman" w:cs="Times New Roman"/>
          <w:color w:val="0D0D0D" w:themeColor="text1" w:themeTint="F2"/>
          <w:sz w:val="24"/>
          <w:szCs w:val="24"/>
          <w:lang w:val="fr-FR"/>
        </w:rPr>
        <w:t>mestecat</w:t>
      </w:r>
      <w:proofErr w:type="spellEnd"/>
      <w:r w:rsidRPr="00FE5022">
        <w:rPr>
          <w:rFonts w:ascii="Times New Roman" w:eastAsia="Times New Roman" w:hAnsi="Times New Roman" w:cs="Times New Roman"/>
          <w:color w:val="0D0D0D" w:themeColor="text1" w:themeTint="F2"/>
          <w:sz w:val="24"/>
          <w:szCs w:val="24"/>
          <w:lang w:val="fr-FR"/>
        </w:rPr>
        <w:t xml:space="preserve"> ca </w:t>
      </w:r>
      <w:proofErr w:type="spellStart"/>
      <w:r w:rsidRPr="00FE5022">
        <w:rPr>
          <w:rFonts w:ascii="Times New Roman" w:eastAsia="Times New Roman" w:hAnsi="Times New Roman" w:cs="Times New Roman"/>
          <w:color w:val="0D0D0D" w:themeColor="text1" w:themeTint="F2"/>
          <w:sz w:val="24"/>
          <w:szCs w:val="24"/>
          <w:lang w:val="fr-FR"/>
        </w:rPr>
        <w:t>mijloc</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gramStart"/>
      <w:r w:rsidRPr="00FE5022">
        <w:rPr>
          <w:rFonts w:ascii="Times New Roman" w:eastAsia="Times New Roman" w:hAnsi="Times New Roman" w:cs="Times New Roman"/>
          <w:color w:val="0D0D0D" w:themeColor="text1" w:themeTint="F2"/>
          <w:sz w:val="24"/>
          <w:szCs w:val="24"/>
          <w:lang w:val="fr-FR"/>
        </w:rPr>
        <w:t xml:space="preserve">de </w:t>
      </w:r>
      <w:proofErr w:type="spellStart"/>
      <w:r w:rsidRPr="00FE5022">
        <w:rPr>
          <w:rFonts w:ascii="Times New Roman" w:eastAsia="Times New Roman" w:hAnsi="Times New Roman" w:cs="Times New Roman"/>
          <w:color w:val="0D0D0D" w:themeColor="text1" w:themeTint="F2"/>
          <w:sz w:val="24"/>
          <w:szCs w:val="24"/>
          <w:lang w:val="fr-FR"/>
        </w:rPr>
        <w:t>asigurare</w:t>
      </w:r>
      <w:proofErr w:type="spellEnd"/>
      <w:proofErr w:type="gramEnd"/>
      <w:r w:rsidRPr="00FE5022">
        <w:rPr>
          <w:rFonts w:ascii="Times New Roman" w:eastAsia="Times New Roman" w:hAnsi="Times New Roman" w:cs="Times New Roman"/>
          <w:color w:val="0D0D0D" w:themeColor="text1" w:themeTint="F2"/>
          <w:sz w:val="24"/>
          <w:szCs w:val="24"/>
          <w:lang w:val="fr-FR"/>
        </w:rPr>
        <w:t xml:space="preserve"> a </w:t>
      </w:r>
      <w:proofErr w:type="spellStart"/>
      <w:r w:rsidRPr="00FE5022">
        <w:rPr>
          <w:rFonts w:ascii="Times New Roman" w:eastAsia="Times New Roman" w:hAnsi="Times New Roman" w:cs="Times New Roman"/>
          <w:color w:val="0D0D0D" w:themeColor="text1" w:themeTint="F2"/>
          <w:sz w:val="24"/>
          <w:szCs w:val="24"/>
          <w:lang w:val="fr-FR"/>
        </w:rPr>
        <w:t>igienei</w:t>
      </w:r>
      <w:proofErr w:type="spellEnd"/>
      <w:r w:rsidRPr="00FE5022">
        <w:rPr>
          <w:rFonts w:ascii="Times New Roman" w:eastAsia="Times New Roman" w:hAnsi="Times New Roman" w:cs="Times New Roman"/>
          <w:color w:val="0D0D0D" w:themeColor="text1" w:themeTint="F2"/>
          <w:sz w:val="24"/>
          <w:szCs w:val="24"/>
          <w:lang w:val="fr-FR"/>
        </w:rPr>
        <w:t xml:space="preserve"> orale</w:t>
      </w:r>
      <w:r w:rsidR="008F734E">
        <w:rPr>
          <w:rFonts w:ascii="Times New Roman" w:eastAsia="Times New Roman" w:hAnsi="Times New Roman" w:cs="Times New Roman"/>
          <w:color w:val="0D0D0D" w:themeColor="text1" w:themeTint="F2"/>
          <w:sz w:val="24"/>
          <w:szCs w:val="24"/>
          <w:lang w:val="fr-FR"/>
        </w:rPr>
        <w:t>,</w:t>
      </w:r>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iar</w:t>
      </w:r>
      <w:proofErr w:type="spellEnd"/>
      <w:r w:rsidRPr="00FE5022">
        <w:rPr>
          <w:rFonts w:ascii="Times New Roman" w:eastAsia="Times New Roman" w:hAnsi="Times New Roman" w:cs="Times New Roman"/>
          <w:color w:val="0D0D0D" w:themeColor="text1" w:themeTint="F2"/>
          <w:sz w:val="24"/>
          <w:szCs w:val="24"/>
          <w:lang w:val="fr-FR"/>
        </w:rPr>
        <w:t xml:space="preserve"> 24,9 %  </w:t>
      </w:r>
      <w:proofErr w:type="spellStart"/>
      <w:r w:rsidRPr="00FE5022">
        <w:rPr>
          <w:rFonts w:ascii="Times New Roman" w:eastAsia="Times New Roman" w:hAnsi="Times New Roman" w:cs="Times New Roman"/>
          <w:color w:val="0D0D0D" w:themeColor="text1" w:themeTint="F2"/>
          <w:sz w:val="24"/>
          <w:szCs w:val="24"/>
          <w:lang w:val="fr-FR"/>
        </w:rPr>
        <w:t>folosesc</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scobitori</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În</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ceea</w:t>
      </w:r>
      <w:proofErr w:type="spellEnd"/>
      <w:r w:rsidRPr="00FE5022">
        <w:rPr>
          <w:rFonts w:ascii="Times New Roman" w:eastAsia="Times New Roman" w:hAnsi="Times New Roman" w:cs="Times New Roman"/>
          <w:color w:val="0D0D0D" w:themeColor="text1" w:themeTint="F2"/>
          <w:sz w:val="24"/>
          <w:szCs w:val="24"/>
          <w:lang w:val="fr-FR"/>
        </w:rPr>
        <w:t xml:space="preserve"> ce privește </w:t>
      </w:r>
      <w:proofErr w:type="spellStart"/>
      <w:r w:rsidRPr="00FE5022">
        <w:rPr>
          <w:rFonts w:ascii="Times New Roman" w:eastAsia="Times New Roman" w:hAnsi="Times New Roman" w:cs="Times New Roman"/>
          <w:b/>
          <w:color w:val="0D0D0D" w:themeColor="text1" w:themeTint="F2"/>
          <w:sz w:val="24"/>
          <w:szCs w:val="24"/>
          <w:lang w:val="fr-FR"/>
        </w:rPr>
        <w:t>starea</w:t>
      </w:r>
      <w:proofErr w:type="spellEnd"/>
      <w:r w:rsidRPr="00FE5022">
        <w:rPr>
          <w:rFonts w:ascii="Times New Roman" w:eastAsia="Times New Roman" w:hAnsi="Times New Roman" w:cs="Times New Roman"/>
          <w:b/>
          <w:color w:val="0D0D0D" w:themeColor="text1" w:themeTint="F2"/>
          <w:sz w:val="24"/>
          <w:szCs w:val="24"/>
          <w:lang w:val="fr-FR"/>
        </w:rPr>
        <w:t xml:space="preserve"> de </w:t>
      </w:r>
      <w:proofErr w:type="spellStart"/>
      <w:r w:rsidRPr="00FE5022">
        <w:rPr>
          <w:rFonts w:ascii="Times New Roman" w:eastAsia="Times New Roman" w:hAnsi="Times New Roman" w:cs="Times New Roman"/>
          <w:b/>
          <w:color w:val="0D0D0D" w:themeColor="text1" w:themeTint="F2"/>
          <w:sz w:val="24"/>
          <w:szCs w:val="24"/>
          <w:lang w:val="fr-FR"/>
        </w:rPr>
        <w:t>sănătate</w:t>
      </w:r>
      <w:proofErr w:type="spellEnd"/>
      <w:r w:rsidRPr="00FE5022">
        <w:rPr>
          <w:rFonts w:ascii="Times New Roman" w:eastAsia="Times New Roman" w:hAnsi="Times New Roman" w:cs="Times New Roman"/>
          <w:b/>
          <w:color w:val="0D0D0D" w:themeColor="text1" w:themeTint="F2"/>
          <w:sz w:val="24"/>
          <w:szCs w:val="24"/>
          <w:lang w:val="fr-FR"/>
        </w:rPr>
        <w:t xml:space="preserve"> </w:t>
      </w:r>
      <w:proofErr w:type="spellStart"/>
      <w:r w:rsidRPr="00FE5022">
        <w:rPr>
          <w:rFonts w:ascii="Times New Roman" w:eastAsia="Times New Roman" w:hAnsi="Times New Roman" w:cs="Times New Roman"/>
          <w:b/>
          <w:color w:val="0D0D0D" w:themeColor="text1" w:themeTint="F2"/>
          <w:sz w:val="24"/>
          <w:szCs w:val="24"/>
          <w:lang w:val="fr-FR"/>
        </w:rPr>
        <w:t>orală</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doar</w:t>
      </w:r>
      <w:proofErr w:type="spellEnd"/>
      <w:r w:rsidRPr="00FE5022">
        <w:rPr>
          <w:rFonts w:ascii="Times New Roman" w:eastAsia="Times New Roman" w:hAnsi="Times New Roman" w:cs="Times New Roman"/>
          <w:color w:val="0D0D0D" w:themeColor="text1" w:themeTint="F2"/>
          <w:sz w:val="24"/>
          <w:szCs w:val="24"/>
          <w:lang w:val="fr-FR"/>
        </w:rPr>
        <w:t xml:space="preserve"> 27,6 % </w:t>
      </w:r>
      <w:proofErr w:type="spellStart"/>
      <w:r w:rsidRPr="00FE5022">
        <w:rPr>
          <w:rFonts w:ascii="Times New Roman" w:eastAsia="Times New Roman" w:hAnsi="Times New Roman" w:cs="Times New Roman"/>
          <w:color w:val="0D0D0D" w:themeColor="text1" w:themeTint="F2"/>
          <w:sz w:val="24"/>
          <w:szCs w:val="24"/>
          <w:lang w:val="fr-FR"/>
        </w:rPr>
        <w:t>dintre</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participan</w:t>
      </w:r>
      <w:proofErr w:type="spellEnd"/>
      <w:r w:rsidRPr="00FE5022">
        <w:rPr>
          <w:rFonts w:ascii="Times New Roman" w:eastAsia="Times New Roman" w:hAnsi="Times New Roman" w:cs="Times New Roman"/>
          <w:color w:val="0D0D0D" w:themeColor="text1" w:themeTint="F2"/>
          <w:sz w:val="24"/>
          <w:szCs w:val="24"/>
          <w:lang w:val="fr-FR"/>
        </w:rPr>
        <w:t xml:space="preserve">ții la </w:t>
      </w:r>
      <w:proofErr w:type="spellStart"/>
      <w:r w:rsidRPr="00FE5022">
        <w:rPr>
          <w:rFonts w:ascii="Times New Roman" w:eastAsia="Times New Roman" w:hAnsi="Times New Roman" w:cs="Times New Roman"/>
          <w:color w:val="0D0D0D" w:themeColor="text1" w:themeTint="F2"/>
          <w:sz w:val="24"/>
          <w:szCs w:val="24"/>
          <w:lang w:val="fr-FR"/>
        </w:rPr>
        <w:t>studiu</w:t>
      </w:r>
      <w:proofErr w:type="spellEnd"/>
      <w:r w:rsidRPr="00FE5022">
        <w:rPr>
          <w:rFonts w:ascii="Times New Roman" w:eastAsia="Times New Roman" w:hAnsi="Times New Roman" w:cs="Times New Roman"/>
          <w:color w:val="0D0D0D" w:themeColor="text1" w:themeTint="F2"/>
          <w:sz w:val="24"/>
          <w:szCs w:val="24"/>
          <w:lang w:val="fr-FR"/>
        </w:rPr>
        <w:t xml:space="preserve"> au </w:t>
      </w:r>
      <w:proofErr w:type="spellStart"/>
      <w:r w:rsidRPr="00FE5022">
        <w:rPr>
          <w:rFonts w:ascii="Times New Roman" w:eastAsia="Times New Roman" w:hAnsi="Times New Roman" w:cs="Times New Roman"/>
          <w:color w:val="0D0D0D" w:themeColor="text1" w:themeTint="F2"/>
          <w:sz w:val="24"/>
          <w:szCs w:val="24"/>
          <w:lang w:val="fr-FR"/>
        </w:rPr>
        <w:t>afirmat</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că</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în</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ultimul</w:t>
      </w:r>
      <w:proofErr w:type="spellEnd"/>
      <w:r w:rsidRPr="00FE5022">
        <w:rPr>
          <w:rFonts w:ascii="Times New Roman" w:eastAsia="Times New Roman" w:hAnsi="Times New Roman" w:cs="Times New Roman"/>
          <w:color w:val="0D0D0D" w:themeColor="text1" w:themeTint="F2"/>
          <w:sz w:val="24"/>
          <w:szCs w:val="24"/>
          <w:lang w:val="fr-FR"/>
        </w:rPr>
        <w:t xml:space="preserve"> an nu au </w:t>
      </w:r>
      <w:proofErr w:type="spellStart"/>
      <w:r w:rsidRPr="00FE5022">
        <w:rPr>
          <w:rFonts w:ascii="Times New Roman" w:eastAsia="Times New Roman" w:hAnsi="Times New Roman" w:cs="Times New Roman"/>
          <w:color w:val="0D0D0D" w:themeColor="text1" w:themeTint="F2"/>
          <w:sz w:val="24"/>
          <w:szCs w:val="24"/>
          <w:lang w:val="fr-FR"/>
        </w:rPr>
        <w:t>avut</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nici</w:t>
      </w:r>
      <w:proofErr w:type="spellEnd"/>
      <w:r w:rsidRPr="00FE5022">
        <w:rPr>
          <w:rFonts w:ascii="Times New Roman" w:eastAsia="Times New Roman" w:hAnsi="Times New Roman" w:cs="Times New Roman"/>
          <w:color w:val="0D0D0D" w:themeColor="text1" w:themeTint="F2"/>
          <w:sz w:val="24"/>
          <w:szCs w:val="24"/>
          <w:lang w:val="fr-FR"/>
        </w:rPr>
        <w:t xml:space="preserve"> un </w:t>
      </w:r>
      <w:proofErr w:type="spellStart"/>
      <w:r w:rsidRPr="00FE5022">
        <w:rPr>
          <w:rFonts w:ascii="Times New Roman" w:eastAsia="Times New Roman" w:hAnsi="Times New Roman" w:cs="Times New Roman"/>
          <w:color w:val="0D0D0D" w:themeColor="text1" w:themeTint="F2"/>
          <w:sz w:val="24"/>
          <w:szCs w:val="24"/>
          <w:lang w:val="fr-FR"/>
        </w:rPr>
        <w:t>disconfort</w:t>
      </w:r>
      <w:proofErr w:type="spellEnd"/>
      <w:r w:rsidRPr="00FE5022">
        <w:rPr>
          <w:rFonts w:ascii="Times New Roman" w:eastAsia="Times New Roman" w:hAnsi="Times New Roman" w:cs="Times New Roman"/>
          <w:color w:val="0D0D0D" w:themeColor="text1" w:themeTint="F2"/>
          <w:sz w:val="24"/>
          <w:szCs w:val="24"/>
          <w:lang w:val="fr-FR"/>
        </w:rPr>
        <w:t xml:space="preserve"> la </w:t>
      </w:r>
      <w:proofErr w:type="spellStart"/>
      <w:r w:rsidRPr="00FE5022">
        <w:rPr>
          <w:rFonts w:ascii="Times New Roman" w:eastAsia="Times New Roman" w:hAnsi="Times New Roman" w:cs="Times New Roman"/>
          <w:color w:val="0D0D0D" w:themeColor="text1" w:themeTint="F2"/>
          <w:sz w:val="24"/>
          <w:szCs w:val="24"/>
          <w:lang w:val="fr-FR"/>
        </w:rPr>
        <w:t>nivelul</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din</w:t>
      </w:r>
      <w:proofErr w:type="spellEnd"/>
      <w:r w:rsidRPr="00FE5022">
        <w:rPr>
          <w:rFonts w:ascii="Times New Roman" w:eastAsia="Times New Roman" w:hAnsi="Times New Roman" w:cs="Times New Roman"/>
          <w:color w:val="0D0D0D" w:themeColor="text1" w:themeTint="F2"/>
          <w:sz w:val="24"/>
          <w:szCs w:val="24"/>
          <w:lang w:val="fr-FR"/>
        </w:rPr>
        <w:t>ț</w:t>
      </w:r>
      <w:proofErr w:type="spellStart"/>
      <w:r w:rsidRPr="00FE5022">
        <w:rPr>
          <w:rFonts w:ascii="Times New Roman" w:eastAsia="Times New Roman" w:hAnsi="Times New Roman" w:cs="Times New Roman"/>
          <w:color w:val="0D0D0D" w:themeColor="text1" w:themeTint="F2"/>
          <w:sz w:val="24"/>
          <w:szCs w:val="24"/>
          <w:lang w:val="fr-FR"/>
        </w:rPr>
        <w:t>ilor</w:t>
      </w:r>
      <w:proofErr w:type="spellEnd"/>
      <w:r w:rsidRPr="00FE5022">
        <w:rPr>
          <w:rFonts w:ascii="Times New Roman" w:eastAsia="Times New Roman" w:hAnsi="Times New Roman" w:cs="Times New Roman"/>
          <w:color w:val="0D0D0D" w:themeColor="text1" w:themeTint="F2"/>
          <w:sz w:val="24"/>
          <w:szCs w:val="24"/>
          <w:lang w:val="fr-FR"/>
        </w:rPr>
        <w:t xml:space="preserve"> și </w:t>
      </w:r>
      <w:proofErr w:type="spellStart"/>
      <w:r w:rsidRPr="00FE5022">
        <w:rPr>
          <w:rFonts w:ascii="Times New Roman" w:eastAsia="Times New Roman" w:hAnsi="Times New Roman" w:cs="Times New Roman"/>
          <w:color w:val="0D0D0D" w:themeColor="text1" w:themeTint="F2"/>
          <w:sz w:val="24"/>
          <w:szCs w:val="24"/>
          <w:lang w:val="fr-FR"/>
        </w:rPr>
        <w:t>doar</w:t>
      </w:r>
      <w:proofErr w:type="spellEnd"/>
      <w:r w:rsidRPr="00FE5022">
        <w:rPr>
          <w:rFonts w:ascii="Times New Roman" w:eastAsia="Times New Roman" w:hAnsi="Times New Roman" w:cs="Times New Roman"/>
          <w:color w:val="0D0D0D" w:themeColor="text1" w:themeTint="F2"/>
          <w:sz w:val="24"/>
          <w:szCs w:val="24"/>
          <w:lang w:val="fr-FR"/>
        </w:rPr>
        <w:t xml:space="preserve"> 15, 9 % se duc de </w:t>
      </w:r>
      <w:proofErr w:type="spellStart"/>
      <w:r w:rsidRPr="00FE5022">
        <w:rPr>
          <w:rFonts w:ascii="Times New Roman" w:eastAsia="Times New Roman" w:hAnsi="Times New Roman" w:cs="Times New Roman"/>
          <w:color w:val="0D0D0D" w:themeColor="text1" w:themeTint="F2"/>
          <w:sz w:val="24"/>
          <w:szCs w:val="24"/>
          <w:lang w:val="fr-FR"/>
        </w:rPr>
        <w:t>două</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ori</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pe</w:t>
      </w:r>
      <w:proofErr w:type="spellEnd"/>
      <w:r w:rsidRPr="00FE5022">
        <w:rPr>
          <w:rFonts w:ascii="Times New Roman" w:eastAsia="Times New Roman" w:hAnsi="Times New Roman" w:cs="Times New Roman"/>
          <w:color w:val="0D0D0D" w:themeColor="text1" w:themeTint="F2"/>
          <w:sz w:val="24"/>
          <w:szCs w:val="24"/>
          <w:lang w:val="fr-FR"/>
        </w:rPr>
        <w:t xml:space="preserve"> an la control la </w:t>
      </w:r>
      <w:proofErr w:type="spellStart"/>
      <w:r w:rsidRPr="00FE5022">
        <w:rPr>
          <w:rFonts w:ascii="Times New Roman" w:eastAsia="Times New Roman" w:hAnsi="Times New Roman" w:cs="Times New Roman"/>
          <w:color w:val="0D0D0D" w:themeColor="text1" w:themeTint="F2"/>
          <w:sz w:val="24"/>
          <w:szCs w:val="24"/>
          <w:lang w:val="fr-FR"/>
        </w:rPr>
        <w:t>medicul</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stomatolog</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Referitor</w:t>
      </w:r>
      <w:proofErr w:type="spellEnd"/>
      <w:r w:rsidRPr="00FE5022">
        <w:rPr>
          <w:rFonts w:ascii="Times New Roman" w:eastAsia="Times New Roman" w:hAnsi="Times New Roman" w:cs="Times New Roman"/>
          <w:color w:val="0D0D0D" w:themeColor="text1" w:themeTint="F2"/>
          <w:sz w:val="24"/>
          <w:szCs w:val="24"/>
          <w:lang w:val="fr-FR"/>
        </w:rPr>
        <w:t xml:space="preserve"> la </w:t>
      </w:r>
      <w:proofErr w:type="spellStart"/>
      <w:r w:rsidRPr="00FE5022">
        <w:rPr>
          <w:rFonts w:ascii="Times New Roman" w:eastAsia="Times New Roman" w:hAnsi="Times New Roman" w:cs="Times New Roman"/>
          <w:b/>
          <w:color w:val="0D0D0D" w:themeColor="text1" w:themeTint="F2"/>
          <w:sz w:val="24"/>
          <w:szCs w:val="24"/>
          <w:lang w:val="fr-FR"/>
        </w:rPr>
        <w:t>consumul</w:t>
      </w:r>
      <w:proofErr w:type="spellEnd"/>
      <w:r w:rsidRPr="00FE5022">
        <w:rPr>
          <w:rFonts w:ascii="Times New Roman" w:eastAsia="Times New Roman" w:hAnsi="Times New Roman" w:cs="Times New Roman"/>
          <w:b/>
          <w:color w:val="0D0D0D" w:themeColor="text1" w:themeTint="F2"/>
          <w:sz w:val="24"/>
          <w:szCs w:val="24"/>
          <w:lang w:val="fr-FR"/>
        </w:rPr>
        <w:t xml:space="preserve"> de </w:t>
      </w:r>
      <w:proofErr w:type="spellStart"/>
      <w:r w:rsidRPr="00FE5022">
        <w:rPr>
          <w:rFonts w:ascii="Times New Roman" w:eastAsia="Times New Roman" w:hAnsi="Times New Roman" w:cs="Times New Roman"/>
          <w:b/>
          <w:color w:val="0D0D0D" w:themeColor="text1" w:themeTint="F2"/>
          <w:sz w:val="24"/>
          <w:szCs w:val="24"/>
          <w:lang w:val="fr-FR"/>
        </w:rPr>
        <w:t>produse</w:t>
      </w:r>
      <w:proofErr w:type="spellEnd"/>
      <w:r w:rsidRPr="00FE5022">
        <w:rPr>
          <w:rFonts w:ascii="Times New Roman" w:eastAsia="Times New Roman" w:hAnsi="Times New Roman" w:cs="Times New Roman"/>
          <w:b/>
          <w:color w:val="0D0D0D" w:themeColor="text1" w:themeTint="F2"/>
          <w:sz w:val="24"/>
          <w:szCs w:val="24"/>
          <w:lang w:val="fr-FR"/>
        </w:rPr>
        <w:t xml:space="preserve"> </w:t>
      </w:r>
      <w:proofErr w:type="spellStart"/>
      <w:r w:rsidRPr="00FE5022">
        <w:rPr>
          <w:rFonts w:ascii="Times New Roman" w:eastAsia="Times New Roman" w:hAnsi="Times New Roman" w:cs="Times New Roman"/>
          <w:b/>
          <w:color w:val="0D0D0D" w:themeColor="text1" w:themeTint="F2"/>
          <w:sz w:val="24"/>
          <w:szCs w:val="24"/>
          <w:lang w:val="fr-FR"/>
        </w:rPr>
        <w:t>îndulcite</w:t>
      </w:r>
      <w:proofErr w:type="spellEnd"/>
      <w:r w:rsidRPr="00FE5022">
        <w:rPr>
          <w:rFonts w:ascii="Times New Roman" w:eastAsia="Times New Roman" w:hAnsi="Times New Roman" w:cs="Times New Roman"/>
          <w:b/>
          <w:color w:val="0D0D0D" w:themeColor="text1" w:themeTint="F2"/>
          <w:sz w:val="24"/>
          <w:szCs w:val="24"/>
          <w:lang w:val="fr-FR"/>
        </w:rPr>
        <w:t xml:space="preserve">, alcool și </w:t>
      </w:r>
      <w:proofErr w:type="spellStart"/>
      <w:r w:rsidRPr="00FE5022">
        <w:rPr>
          <w:rFonts w:ascii="Times New Roman" w:eastAsia="Times New Roman" w:hAnsi="Times New Roman" w:cs="Times New Roman"/>
          <w:b/>
          <w:color w:val="0D0D0D" w:themeColor="text1" w:themeTint="F2"/>
          <w:sz w:val="24"/>
          <w:szCs w:val="24"/>
          <w:lang w:val="fr-FR"/>
        </w:rPr>
        <w:t>fumat</w:t>
      </w:r>
      <w:proofErr w:type="spellEnd"/>
      <w:r w:rsidRPr="00FE5022">
        <w:rPr>
          <w:rFonts w:ascii="Times New Roman" w:eastAsia="Times New Roman" w:hAnsi="Times New Roman" w:cs="Times New Roman"/>
          <w:b/>
          <w:color w:val="0D0D0D" w:themeColor="text1" w:themeTint="F2"/>
          <w:sz w:val="24"/>
          <w:szCs w:val="24"/>
          <w:lang w:val="fr-FR"/>
        </w:rPr>
        <w:t xml:space="preserve">: </w:t>
      </w:r>
      <w:proofErr w:type="spellStart"/>
      <w:r w:rsidR="00594678" w:rsidRPr="00FE5022">
        <w:rPr>
          <w:rFonts w:ascii="Times New Roman" w:eastAsia="Times New Roman" w:hAnsi="Times New Roman" w:cs="Times New Roman"/>
          <w:color w:val="0D0D0D" w:themeColor="text1" w:themeTint="F2"/>
          <w:sz w:val="24"/>
          <w:szCs w:val="24"/>
          <w:lang w:val="fr-FR"/>
        </w:rPr>
        <w:t>d</w:t>
      </w:r>
      <w:r w:rsidRPr="00FE5022">
        <w:rPr>
          <w:rFonts w:ascii="Times New Roman" w:eastAsia="Times New Roman" w:hAnsi="Times New Roman" w:cs="Times New Roman"/>
          <w:color w:val="0D0D0D" w:themeColor="text1" w:themeTint="F2"/>
          <w:sz w:val="24"/>
          <w:szCs w:val="24"/>
          <w:lang w:val="fr-FR"/>
        </w:rPr>
        <w:t>oar</w:t>
      </w:r>
      <w:proofErr w:type="spellEnd"/>
      <w:r w:rsidRPr="00FE5022">
        <w:rPr>
          <w:rFonts w:ascii="Times New Roman" w:eastAsia="Times New Roman" w:hAnsi="Times New Roman" w:cs="Times New Roman"/>
          <w:color w:val="0D0D0D" w:themeColor="text1" w:themeTint="F2"/>
          <w:sz w:val="24"/>
          <w:szCs w:val="24"/>
          <w:lang w:val="fr-FR"/>
        </w:rPr>
        <w:t xml:space="preserve"> 50,4 % </w:t>
      </w:r>
      <w:proofErr w:type="spellStart"/>
      <w:r w:rsidRPr="00FE5022">
        <w:rPr>
          <w:rFonts w:ascii="Times New Roman" w:eastAsia="Times New Roman" w:hAnsi="Times New Roman" w:cs="Times New Roman"/>
          <w:color w:val="0D0D0D" w:themeColor="text1" w:themeTint="F2"/>
          <w:sz w:val="24"/>
          <w:szCs w:val="24"/>
          <w:lang w:val="fr-FR"/>
        </w:rPr>
        <w:t>dintre</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responden</w:t>
      </w:r>
      <w:proofErr w:type="spellEnd"/>
      <w:r w:rsidRPr="00FE5022">
        <w:rPr>
          <w:rFonts w:ascii="Times New Roman" w:eastAsia="Times New Roman" w:hAnsi="Times New Roman" w:cs="Times New Roman"/>
          <w:color w:val="0D0D0D" w:themeColor="text1" w:themeTint="F2"/>
          <w:sz w:val="24"/>
          <w:szCs w:val="24"/>
          <w:lang w:val="fr-FR"/>
        </w:rPr>
        <w:t xml:space="preserve">ți nu </w:t>
      </w:r>
      <w:proofErr w:type="spellStart"/>
      <w:r w:rsidRPr="00FE5022">
        <w:rPr>
          <w:rFonts w:ascii="Times New Roman" w:eastAsia="Times New Roman" w:hAnsi="Times New Roman" w:cs="Times New Roman"/>
          <w:color w:val="0D0D0D" w:themeColor="text1" w:themeTint="F2"/>
          <w:sz w:val="24"/>
          <w:szCs w:val="24"/>
          <w:lang w:val="fr-FR"/>
        </w:rPr>
        <w:t>consumă</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zilnic</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dulciuri</w:t>
      </w:r>
      <w:proofErr w:type="spellEnd"/>
      <w:r w:rsidRPr="00FE5022">
        <w:rPr>
          <w:rFonts w:ascii="Times New Roman" w:eastAsia="Times New Roman" w:hAnsi="Times New Roman" w:cs="Times New Roman"/>
          <w:color w:val="0D0D0D" w:themeColor="text1" w:themeTint="F2"/>
          <w:sz w:val="24"/>
          <w:szCs w:val="24"/>
          <w:lang w:val="fr-FR"/>
        </w:rPr>
        <w:t xml:space="preserve">, 53,4 % nu </w:t>
      </w:r>
      <w:proofErr w:type="spellStart"/>
      <w:r w:rsidRPr="00FE5022">
        <w:rPr>
          <w:rFonts w:ascii="Times New Roman" w:eastAsia="Times New Roman" w:hAnsi="Times New Roman" w:cs="Times New Roman"/>
          <w:color w:val="0D0D0D" w:themeColor="text1" w:themeTint="F2"/>
          <w:sz w:val="24"/>
          <w:szCs w:val="24"/>
          <w:lang w:val="fr-FR"/>
        </w:rPr>
        <w:t>consumă</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zilnic</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băuturi</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acidulate</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îndulcite</w:t>
      </w:r>
      <w:proofErr w:type="spellEnd"/>
      <w:r w:rsidRPr="00FE5022">
        <w:rPr>
          <w:rFonts w:ascii="Times New Roman" w:eastAsia="Times New Roman" w:hAnsi="Times New Roman" w:cs="Times New Roman"/>
          <w:color w:val="0D0D0D" w:themeColor="text1" w:themeTint="F2"/>
          <w:sz w:val="24"/>
          <w:szCs w:val="24"/>
          <w:lang w:val="fr-FR"/>
        </w:rPr>
        <w:t xml:space="preserve"> și 61, 3 % nu </w:t>
      </w:r>
      <w:proofErr w:type="spellStart"/>
      <w:r w:rsidRPr="00FE5022">
        <w:rPr>
          <w:rFonts w:ascii="Times New Roman" w:eastAsia="Times New Roman" w:hAnsi="Times New Roman" w:cs="Times New Roman"/>
          <w:color w:val="0D0D0D" w:themeColor="text1" w:themeTint="F2"/>
          <w:sz w:val="24"/>
          <w:szCs w:val="24"/>
          <w:lang w:val="fr-FR"/>
        </w:rPr>
        <w:t>consumă</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deloc</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băuturi</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alcoolice</w:t>
      </w:r>
      <w:proofErr w:type="spellEnd"/>
      <w:r w:rsidRPr="00FE5022">
        <w:rPr>
          <w:rFonts w:ascii="Times New Roman" w:eastAsia="Times New Roman" w:hAnsi="Times New Roman" w:cs="Times New Roman"/>
          <w:color w:val="0D0D0D" w:themeColor="text1" w:themeTint="F2"/>
          <w:sz w:val="24"/>
          <w:szCs w:val="24"/>
          <w:lang w:val="fr-FR"/>
        </w:rPr>
        <w:t>.</w:t>
      </w:r>
      <w:r w:rsidR="00D6651A" w:rsidRPr="00FE5022">
        <w:rPr>
          <w:rFonts w:ascii="Times New Roman" w:eastAsia="Times New Roman" w:hAnsi="Times New Roman" w:cs="Times New Roman"/>
          <w:color w:val="0D0D0D" w:themeColor="text1" w:themeTint="F2"/>
          <w:sz w:val="24"/>
          <w:szCs w:val="24"/>
          <w:lang w:val="fr-FR"/>
        </w:rPr>
        <w:t xml:space="preserve"> </w:t>
      </w:r>
      <w:r w:rsidRPr="00FE5022">
        <w:rPr>
          <w:rFonts w:ascii="Times New Roman" w:eastAsia="Times New Roman" w:hAnsi="Times New Roman" w:cs="Times New Roman"/>
          <w:color w:val="0D0D0D" w:themeColor="text1" w:themeTint="F2"/>
          <w:sz w:val="24"/>
          <w:szCs w:val="24"/>
          <w:lang w:val="fr-FR"/>
        </w:rPr>
        <w:t xml:space="preserve">20,1 % </w:t>
      </w:r>
      <w:proofErr w:type="spellStart"/>
      <w:r w:rsidRPr="00FE5022">
        <w:rPr>
          <w:rFonts w:ascii="Times New Roman" w:eastAsia="Times New Roman" w:hAnsi="Times New Roman" w:cs="Times New Roman"/>
          <w:color w:val="0D0D0D" w:themeColor="text1" w:themeTint="F2"/>
          <w:sz w:val="24"/>
          <w:szCs w:val="24"/>
          <w:lang w:val="fr-FR"/>
        </w:rPr>
        <w:t>dintre</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participan</w:t>
      </w:r>
      <w:proofErr w:type="spellEnd"/>
      <w:r w:rsidRPr="00FE5022">
        <w:rPr>
          <w:rFonts w:ascii="Times New Roman" w:eastAsia="Times New Roman" w:hAnsi="Times New Roman" w:cs="Times New Roman"/>
          <w:color w:val="0D0D0D" w:themeColor="text1" w:themeTint="F2"/>
          <w:sz w:val="24"/>
          <w:szCs w:val="24"/>
          <w:lang w:val="fr-FR"/>
        </w:rPr>
        <w:t xml:space="preserve">ții la </w:t>
      </w:r>
      <w:proofErr w:type="spellStart"/>
      <w:r w:rsidRPr="00FE5022">
        <w:rPr>
          <w:rFonts w:ascii="Times New Roman" w:eastAsia="Times New Roman" w:hAnsi="Times New Roman" w:cs="Times New Roman"/>
          <w:color w:val="0D0D0D" w:themeColor="text1" w:themeTint="F2"/>
          <w:sz w:val="24"/>
          <w:szCs w:val="24"/>
          <w:lang w:val="fr-FR"/>
        </w:rPr>
        <w:t>studiu</w:t>
      </w:r>
      <w:proofErr w:type="spellEnd"/>
      <w:r w:rsidRPr="00FE5022">
        <w:rPr>
          <w:rFonts w:ascii="Times New Roman" w:eastAsia="Times New Roman" w:hAnsi="Times New Roman" w:cs="Times New Roman"/>
          <w:color w:val="0D0D0D" w:themeColor="text1" w:themeTint="F2"/>
          <w:sz w:val="24"/>
          <w:szCs w:val="24"/>
          <w:lang w:val="fr-FR"/>
        </w:rPr>
        <w:t xml:space="preserve"> </w:t>
      </w:r>
      <w:proofErr w:type="spellStart"/>
      <w:r w:rsidRPr="00FE5022">
        <w:rPr>
          <w:rFonts w:ascii="Times New Roman" w:eastAsia="Times New Roman" w:hAnsi="Times New Roman" w:cs="Times New Roman"/>
          <w:color w:val="0D0D0D" w:themeColor="text1" w:themeTint="F2"/>
          <w:sz w:val="24"/>
          <w:szCs w:val="24"/>
          <w:lang w:val="fr-FR"/>
        </w:rPr>
        <w:t>fumează</w:t>
      </w:r>
      <w:proofErr w:type="spellEnd"/>
      <w:r w:rsidRPr="00FE5022">
        <w:rPr>
          <w:rFonts w:ascii="Times New Roman" w:eastAsia="Times New Roman" w:hAnsi="Times New Roman" w:cs="Times New Roman"/>
          <w:color w:val="0D0D0D" w:themeColor="text1" w:themeTint="F2"/>
          <w:sz w:val="24"/>
          <w:szCs w:val="24"/>
          <w:lang w:val="fr-FR"/>
        </w:rPr>
        <w:t xml:space="preserve">. </w:t>
      </w:r>
    </w:p>
    <w:p w:rsidR="009D0844" w:rsidRPr="009D0844" w:rsidRDefault="009D0844" w:rsidP="009D0844">
      <w:pPr>
        <w:autoSpaceDE w:val="0"/>
        <w:autoSpaceDN w:val="0"/>
        <w:spacing w:after="0"/>
        <w:jc w:val="both"/>
        <w:rPr>
          <w:rFonts w:ascii="Times New Roman" w:eastAsia="Times New Roman" w:hAnsi="Times New Roman" w:cs="Times New Roman"/>
          <w:sz w:val="12"/>
          <w:szCs w:val="12"/>
          <w:lang w:val="ro-RO"/>
        </w:rPr>
      </w:pPr>
    </w:p>
    <w:p w:rsidR="009D0844" w:rsidRPr="00AD6888" w:rsidRDefault="009D0844" w:rsidP="009D0844">
      <w:pPr>
        <w:autoSpaceDE w:val="0"/>
        <w:autoSpaceDN w:val="0"/>
        <w:spacing w:after="0"/>
        <w:jc w:val="both"/>
        <w:rPr>
          <w:rFonts w:ascii="Times New Roman" w:eastAsia="Times New Roman" w:hAnsi="Times New Roman" w:cs="Times New Roman"/>
          <w:sz w:val="24"/>
          <w:szCs w:val="24"/>
        </w:rPr>
      </w:pPr>
      <w:r w:rsidRPr="00AD6888">
        <w:rPr>
          <w:rFonts w:ascii="Times New Roman" w:eastAsia="Times New Roman" w:hAnsi="Times New Roman" w:cs="Times New Roman"/>
          <w:sz w:val="24"/>
          <w:szCs w:val="24"/>
          <w:lang w:val="ro-RO"/>
        </w:rPr>
        <w:t xml:space="preserve">Campania </w:t>
      </w:r>
      <w:r w:rsidRPr="00AD6888">
        <w:rPr>
          <w:rFonts w:ascii="Times New Roman" w:eastAsia="Times New Roman" w:hAnsi="Times New Roman" w:cs="Times New Roman"/>
          <w:sz w:val="24"/>
          <w:szCs w:val="24"/>
          <w:lang w:val="it-IT"/>
        </w:rPr>
        <w:t xml:space="preserve">este implementată la nivel județean de către Direcția de Sănătate Publică a județului </w:t>
      </w:r>
      <w:r>
        <w:rPr>
          <w:rFonts w:ascii="Times New Roman" w:eastAsia="Times New Roman" w:hAnsi="Times New Roman" w:cs="Times New Roman"/>
          <w:sz w:val="24"/>
          <w:szCs w:val="24"/>
          <w:lang w:val="it-IT"/>
        </w:rPr>
        <w:t>Sibiu</w:t>
      </w:r>
      <w:r w:rsidRPr="00AD6888">
        <w:rPr>
          <w:rFonts w:ascii="Times New Roman" w:eastAsia="Times New Roman" w:hAnsi="Times New Roman" w:cs="Times New Roman"/>
          <w:sz w:val="24"/>
          <w:szCs w:val="24"/>
          <w:lang w:val="it-IT"/>
        </w:rPr>
        <w:t>, s</w:t>
      </w:r>
      <w:r w:rsidRPr="00AD6888">
        <w:rPr>
          <w:rFonts w:ascii="Times New Roman" w:eastAsia="Times New Roman" w:hAnsi="Times New Roman" w:cs="Times New Roman"/>
          <w:sz w:val="24"/>
          <w:szCs w:val="24"/>
          <w:lang w:val="pt-BR"/>
        </w:rPr>
        <w:t xml:space="preserve">uportul metodologic al campaniei fiind asigurat de către Institutul Național de Sănătate Publică. </w:t>
      </w:r>
    </w:p>
    <w:sectPr w:rsidR="009D0844" w:rsidRPr="00AD6888" w:rsidSect="009D0844">
      <w:pgSz w:w="11909" w:h="16834" w:code="9"/>
      <w:pgMar w:top="1134" w:right="340" w:bottom="3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D5EFB"/>
    <w:multiLevelType w:val="hybridMultilevel"/>
    <w:tmpl w:val="186A20AA"/>
    <w:lvl w:ilvl="0" w:tplc="A22C23C2">
      <w:start w:val="1"/>
      <w:numFmt w:val="bullet"/>
      <w:lvlText w:val=""/>
      <w:lvlJc w:val="left"/>
      <w:pPr>
        <w:tabs>
          <w:tab w:val="num" w:pos="720"/>
        </w:tabs>
        <w:ind w:left="720" w:hanging="360"/>
      </w:pPr>
      <w:rPr>
        <w:rFonts w:ascii="Wingdings" w:hAnsi="Wingdings" w:hint="default"/>
      </w:rPr>
    </w:lvl>
    <w:lvl w:ilvl="1" w:tplc="4BD6E800" w:tentative="1">
      <w:start w:val="1"/>
      <w:numFmt w:val="bullet"/>
      <w:lvlText w:val=""/>
      <w:lvlJc w:val="left"/>
      <w:pPr>
        <w:tabs>
          <w:tab w:val="num" w:pos="1440"/>
        </w:tabs>
        <w:ind w:left="1440" w:hanging="360"/>
      </w:pPr>
      <w:rPr>
        <w:rFonts w:ascii="Wingdings" w:hAnsi="Wingdings" w:hint="default"/>
      </w:rPr>
    </w:lvl>
    <w:lvl w:ilvl="2" w:tplc="C9D0B7BE" w:tentative="1">
      <w:start w:val="1"/>
      <w:numFmt w:val="bullet"/>
      <w:lvlText w:val=""/>
      <w:lvlJc w:val="left"/>
      <w:pPr>
        <w:tabs>
          <w:tab w:val="num" w:pos="2160"/>
        </w:tabs>
        <w:ind w:left="2160" w:hanging="360"/>
      </w:pPr>
      <w:rPr>
        <w:rFonts w:ascii="Wingdings" w:hAnsi="Wingdings" w:hint="default"/>
      </w:rPr>
    </w:lvl>
    <w:lvl w:ilvl="3" w:tplc="7098F238" w:tentative="1">
      <w:start w:val="1"/>
      <w:numFmt w:val="bullet"/>
      <w:lvlText w:val=""/>
      <w:lvlJc w:val="left"/>
      <w:pPr>
        <w:tabs>
          <w:tab w:val="num" w:pos="2880"/>
        </w:tabs>
        <w:ind w:left="2880" w:hanging="360"/>
      </w:pPr>
      <w:rPr>
        <w:rFonts w:ascii="Wingdings" w:hAnsi="Wingdings" w:hint="default"/>
      </w:rPr>
    </w:lvl>
    <w:lvl w:ilvl="4" w:tplc="F474B26A" w:tentative="1">
      <w:start w:val="1"/>
      <w:numFmt w:val="bullet"/>
      <w:lvlText w:val=""/>
      <w:lvlJc w:val="left"/>
      <w:pPr>
        <w:tabs>
          <w:tab w:val="num" w:pos="3600"/>
        </w:tabs>
        <w:ind w:left="3600" w:hanging="360"/>
      </w:pPr>
      <w:rPr>
        <w:rFonts w:ascii="Wingdings" w:hAnsi="Wingdings" w:hint="default"/>
      </w:rPr>
    </w:lvl>
    <w:lvl w:ilvl="5" w:tplc="0E30CAD8" w:tentative="1">
      <w:start w:val="1"/>
      <w:numFmt w:val="bullet"/>
      <w:lvlText w:val=""/>
      <w:lvlJc w:val="left"/>
      <w:pPr>
        <w:tabs>
          <w:tab w:val="num" w:pos="4320"/>
        </w:tabs>
        <w:ind w:left="4320" w:hanging="360"/>
      </w:pPr>
      <w:rPr>
        <w:rFonts w:ascii="Wingdings" w:hAnsi="Wingdings" w:hint="default"/>
      </w:rPr>
    </w:lvl>
    <w:lvl w:ilvl="6" w:tplc="70F017B4" w:tentative="1">
      <w:start w:val="1"/>
      <w:numFmt w:val="bullet"/>
      <w:lvlText w:val=""/>
      <w:lvlJc w:val="left"/>
      <w:pPr>
        <w:tabs>
          <w:tab w:val="num" w:pos="5040"/>
        </w:tabs>
        <w:ind w:left="5040" w:hanging="360"/>
      </w:pPr>
      <w:rPr>
        <w:rFonts w:ascii="Wingdings" w:hAnsi="Wingdings" w:hint="default"/>
      </w:rPr>
    </w:lvl>
    <w:lvl w:ilvl="7" w:tplc="C6A4209C" w:tentative="1">
      <w:start w:val="1"/>
      <w:numFmt w:val="bullet"/>
      <w:lvlText w:val=""/>
      <w:lvlJc w:val="left"/>
      <w:pPr>
        <w:tabs>
          <w:tab w:val="num" w:pos="5760"/>
        </w:tabs>
        <w:ind w:left="5760" w:hanging="360"/>
      </w:pPr>
      <w:rPr>
        <w:rFonts w:ascii="Wingdings" w:hAnsi="Wingdings" w:hint="default"/>
      </w:rPr>
    </w:lvl>
    <w:lvl w:ilvl="8" w:tplc="4EE61EA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F70562"/>
    <w:rsid w:val="00003984"/>
    <w:rsid w:val="00024181"/>
    <w:rsid w:val="00036D65"/>
    <w:rsid w:val="00042B5D"/>
    <w:rsid w:val="001F56B1"/>
    <w:rsid w:val="002341F7"/>
    <w:rsid w:val="002D313E"/>
    <w:rsid w:val="003B1214"/>
    <w:rsid w:val="004B65CB"/>
    <w:rsid w:val="00545F2D"/>
    <w:rsid w:val="00594678"/>
    <w:rsid w:val="005D7C49"/>
    <w:rsid w:val="0068299F"/>
    <w:rsid w:val="006A4243"/>
    <w:rsid w:val="00741126"/>
    <w:rsid w:val="00744D63"/>
    <w:rsid w:val="007D3914"/>
    <w:rsid w:val="007E0DED"/>
    <w:rsid w:val="008F5A17"/>
    <w:rsid w:val="008F734E"/>
    <w:rsid w:val="00950EA7"/>
    <w:rsid w:val="009D0844"/>
    <w:rsid w:val="00C64973"/>
    <w:rsid w:val="00D05497"/>
    <w:rsid w:val="00D277A3"/>
    <w:rsid w:val="00D6651A"/>
    <w:rsid w:val="00E11A4A"/>
    <w:rsid w:val="00E47644"/>
    <w:rsid w:val="00F21938"/>
    <w:rsid w:val="00F27973"/>
    <w:rsid w:val="00F45314"/>
    <w:rsid w:val="00F70562"/>
    <w:rsid w:val="00F8028F"/>
    <w:rsid w:val="00F86A53"/>
    <w:rsid w:val="00F908CE"/>
    <w:rsid w:val="00FE50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EA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62"/>
    <w:rPr>
      <w:rFonts w:ascii="Tahoma" w:eastAsiaTheme="minorEastAsia" w:hAnsi="Tahoma" w:cs="Tahoma"/>
      <w:sz w:val="16"/>
      <w:szCs w:val="16"/>
      <w:lang w:val="ro-RO" w:eastAsia="ro-RO"/>
    </w:rPr>
  </w:style>
  <w:style w:type="paragraph" w:styleId="NormalWeb">
    <w:name w:val="Normal (Web)"/>
    <w:basedOn w:val="Normal"/>
    <w:uiPriority w:val="99"/>
    <w:semiHidden/>
    <w:unhideWhenUsed/>
    <w:rsid w:val="007411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4243"/>
    <w:pPr>
      <w:ind w:left="720"/>
      <w:contextualSpacing/>
    </w:pPr>
  </w:style>
</w:styles>
</file>

<file path=word/webSettings.xml><?xml version="1.0" encoding="utf-8"?>
<w:webSettings xmlns:r="http://schemas.openxmlformats.org/officeDocument/2006/relationships" xmlns:w="http://schemas.openxmlformats.org/wordprocessingml/2006/main">
  <w:divs>
    <w:div w:id="525870373">
      <w:bodyDiv w:val="1"/>
      <w:marLeft w:val="0"/>
      <w:marRight w:val="0"/>
      <w:marTop w:val="0"/>
      <w:marBottom w:val="0"/>
      <w:divBdr>
        <w:top w:val="none" w:sz="0" w:space="0" w:color="auto"/>
        <w:left w:val="none" w:sz="0" w:space="0" w:color="auto"/>
        <w:bottom w:val="none" w:sz="0" w:space="0" w:color="auto"/>
        <w:right w:val="none" w:sz="0" w:space="0" w:color="auto"/>
      </w:divBdr>
    </w:div>
    <w:div w:id="11307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maria.chioran</cp:lastModifiedBy>
  <cp:revision>10</cp:revision>
  <dcterms:created xsi:type="dcterms:W3CDTF">2021-01-20T11:15:00Z</dcterms:created>
  <dcterms:modified xsi:type="dcterms:W3CDTF">2022-03-01T09:18:00Z</dcterms:modified>
</cp:coreProperties>
</file>