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C4" w:rsidRDefault="00E64B86">
      <w:r>
        <w:rPr>
          <w:noProof/>
          <w:lang w:eastAsia="en-GB"/>
        </w:rPr>
        <w:pict>
          <v:rect id="_x0000_s1027" style="position:absolute;margin-left:408pt;margin-top:-6pt;width:47.25pt;height:43.5pt;z-index:251659264" stroked="f">
            <v:fill r:id="rId4" o:title="sigla sibiu" recolor="t" type="frame"/>
          </v:rect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2.75pt;margin-top:37.5pt;width:115.5pt;height:24.75pt;z-index:251658240" strokecolor="white [3212]">
            <v:textbox style="mso-next-textbox:#_x0000_s1026">
              <w:txbxContent>
                <w:p w:rsidR="00E64B86" w:rsidRPr="00E64B86" w:rsidRDefault="00E64B86" w:rsidP="00E64B86">
                  <w:pPr>
                    <w:jc w:val="center"/>
                    <w:rPr>
                      <w:lang w:val="ro-RO"/>
                    </w:rPr>
                  </w:pPr>
                  <w:r w:rsidRPr="00E64B86"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ro-RO"/>
                    </w:rPr>
                    <w:t>DIRECȚIA DE SĂNĂTATE PUBLICĂ</w:t>
                  </w:r>
                  <w:r>
                    <w:rPr>
                      <w:lang w:val="ro-RO"/>
                    </w:rPr>
                    <w:t xml:space="preserve"> </w:t>
                  </w:r>
                  <w:r w:rsidRPr="00E64B86"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ro-RO"/>
                    </w:rPr>
                    <w:t>SIBIU</w:t>
                  </w:r>
                </w:p>
              </w:txbxContent>
            </v:textbox>
          </v:shape>
        </w:pict>
      </w:r>
      <w:r w:rsidRPr="00E64B86">
        <w:drawing>
          <wp:inline distT="0" distB="0" distL="0" distR="0">
            <wp:extent cx="4695825" cy="723900"/>
            <wp:effectExtent l="0" t="0" r="0" b="0"/>
            <wp:docPr id="1" name="Picture 1" descr="D:\Descarcari Internet\sig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:\Descarcari Internet\sigle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141" cy="72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B86" w:rsidRDefault="00E64B86"/>
    <w:p w:rsidR="00E64B86" w:rsidRDefault="00E64B86"/>
    <w:p w:rsidR="00E64B86" w:rsidRDefault="00E64B86"/>
    <w:p w:rsidR="00E64B86" w:rsidRPr="00CB7112" w:rsidRDefault="00E64B86" w:rsidP="00E64B86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  <w:lang w:val="en-US"/>
        </w:rPr>
        <w:t>COMUNICAT DE PRESĂ</w:t>
      </w:r>
    </w:p>
    <w:p w:rsidR="00E64B86" w:rsidRPr="00CB7112" w:rsidRDefault="00E64B86" w:rsidP="00E64B86">
      <w:pPr>
        <w:spacing w:after="0"/>
        <w:jc w:val="center"/>
        <w:rPr>
          <w:rFonts w:ascii="Times New Roman" w:hAnsi="Times New Roman" w:cs="Times New Roman"/>
        </w:rPr>
      </w:pPr>
    </w:p>
    <w:p w:rsidR="00E64B86" w:rsidRPr="00CB7112" w:rsidRDefault="00E64B86" w:rsidP="00E64B86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CAMPANIA</w:t>
      </w:r>
    </w:p>
    <w:p w:rsidR="00E64B86" w:rsidRDefault="00E64B86" w:rsidP="00E64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Protecț</w:t>
      </w:r>
      <w:r w:rsidRPr="00B1791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solară</w:t>
      </w:r>
      <w:proofErr w:type="spellEnd"/>
      <w:r>
        <w:rPr>
          <w:rFonts w:ascii="Times New Roman" w:hAnsi="Times New Roman" w:cs="Times New Roman"/>
          <w:b/>
        </w:rPr>
        <w:t xml:space="preserve"> – un pas important </w:t>
      </w:r>
      <w:proofErr w:type="spellStart"/>
      <w:r>
        <w:rPr>
          <w:rFonts w:ascii="Times New Roman" w:hAnsi="Times New Roman" w:cs="Times New Roman"/>
          <w:b/>
        </w:rPr>
        <w:t>spre</w:t>
      </w:r>
      <w:proofErr w:type="spellEnd"/>
      <w:r w:rsidRPr="00B1791D">
        <w:rPr>
          <w:rFonts w:ascii="Times New Roman" w:hAnsi="Times New Roman" w:cs="Times New Roman"/>
          <w:b/>
        </w:rPr>
        <w:t xml:space="preserve"> </w:t>
      </w:r>
      <w:proofErr w:type="spellStart"/>
      <w:r w:rsidRPr="00B1791D">
        <w:rPr>
          <w:rFonts w:ascii="Times New Roman" w:hAnsi="Times New Roman" w:cs="Times New Roman"/>
          <w:b/>
        </w:rPr>
        <w:t>sănătate</w:t>
      </w:r>
      <w:proofErr w:type="spellEnd"/>
      <w:r w:rsidRPr="00B1791D">
        <w:rPr>
          <w:rFonts w:ascii="Times New Roman" w:hAnsi="Times New Roman" w:cs="Times New Roman"/>
          <w:b/>
        </w:rPr>
        <w:t>!</w:t>
      </w:r>
      <w:proofErr w:type="gramEnd"/>
    </w:p>
    <w:p w:rsidR="00E64B86" w:rsidRPr="00CB7112" w:rsidRDefault="00E64B86" w:rsidP="00E64B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64B86" w:rsidRPr="00CB7112" w:rsidRDefault="00E64B86" w:rsidP="00E64B86">
      <w:pPr>
        <w:spacing w:after="0"/>
        <w:jc w:val="center"/>
        <w:rPr>
          <w:rFonts w:ascii="Times New Roman" w:hAnsi="Times New Roman" w:cs="Times New Roman"/>
          <w:b/>
        </w:rPr>
      </w:pPr>
    </w:p>
    <w:p w:rsidR="00E64B86" w:rsidRDefault="00E64B86" w:rsidP="00E64B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2022</w:t>
      </w:r>
    </w:p>
    <w:p w:rsidR="00E64B86" w:rsidRPr="00CB7112" w:rsidRDefault="00E64B86" w:rsidP="00E64B86">
      <w:pPr>
        <w:spacing w:after="0"/>
        <w:jc w:val="center"/>
        <w:rPr>
          <w:rFonts w:ascii="Times New Roman" w:hAnsi="Times New Roman" w:cs="Times New Roman"/>
          <w:b/>
        </w:rPr>
      </w:pPr>
    </w:p>
    <w:p w:rsidR="00E64B86" w:rsidRPr="00586812" w:rsidRDefault="00E64B86" w:rsidP="00E64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812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</w:t>
      </w:r>
      <w:r w:rsidR="00402A0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02A08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40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A0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402A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02A08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Sibiu.</w:t>
      </w:r>
      <w:r w:rsidRPr="005868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 2022, </w:t>
      </w:r>
      <w:proofErr w:type="spellStart"/>
      <w:r w:rsidRPr="00586812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6812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12">
        <w:rPr>
          <w:rFonts w:ascii="Times New Roman" w:hAnsi="Times New Roman" w:cs="Times New Roman"/>
          <w:sz w:val="24"/>
          <w:szCs w:val="24"/>
        </w:rPr>
        <w:t>conştientizare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6812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6812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6812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Pr="00586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4B86" w:rsidRDefault="00E64B86" w:rsidP="00E64B86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B86" w:rsidRDefault="00E64B86" w:rsidP="00E64B86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 datelor Organizației Mondiale a Sănătății, la fiecare 4 minute o</w:t>
      </w:r>
      <w:r w:rsidRPr="00EA0118">
        <w:rPr>
          <w:rFonts w:ascii="Times New Roman" w:hAnsi="Times New Roman" w:cs="Times New Roman"/>
          <w:sz w:val="24"/>
          <w:szCs w:val="24"/>
        </w:rPr>
        <w:t xml:space="preserve"> persoană moare de cancer de piele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A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D6545">
        <w:rPr>
          <w:rFonts w:ascii="Times New Roman" w:hAnsi="Times New Roman" w:cs="Times New Roman"/>
          <w:sz w:val="24"/>
          <w:szCs w:val="24"/>
        </w:rPr>
        <w:t>egătura dintre expunerea la soare şi cancerele de piele a fost descoperită abia în 1956</w:t>
      </w:r>
      <w:r>
        <w:rPr>
          <w:rFonts w:ascii="Times New Roman" w:hAnsi="Times New Roman" w:cs="Times New Roman"/>
          <w:sz w:val="24"/>
          <w:szCs w:val="24"/>
        </w:rPr>
        <w:t>; î</w:t>
      </w:r>
      <w:r w:rsidRPr="00EA0118">
        <w:rPr>
          <w:rFonts w:ascii="Times New Roman" w:hAnsi="Times New Roman" w:cs="Times New Roman"/>
          <w:sz w:val="24"/>
          <w:szCs w:val="24"/>
        </w:rPr>
        <w:t>n România peste 1000 de persoane sunt diagnosticate anual cu melanom</w:t>
      </w:r>
      <w:r>
        <w:rPr>
          <w:rFonts w:ascii="Times New Roman" w:hAnsi="Times New Roman" w:cs="Times New Roman"/>
          <w:sz w:val="24"/>
          <w:szCs w:val="24"/>
        </w:rPr>
        <w:t xml:space="preserve"> malign</w:t>
      </w:r>
      <w:r w:rsidRPr="00EA0118">
        <w:rPr>
          <w:rFonts w:ascii="Times New Roman" w:hAnsi="Times New Roman" w:cs="Times New Roman"/>
          <w:sz w:val="24"/>
          <w:szCs w:val="24"/>
        </w:rPr>
        <w:t>, iar aproape o treime decede</w:t>
      </w:r>
      <w:r>
        <w:rPr>
          <w:rFonts w:ascii="Times New Roman" w:hAnsi="Times New Roman" w:cs="Times New Roman"/>
          <w:sz w:val="24"/>
          <w:szCs w:val="24"/>
        </w:rPr>
        <w:t>ază din cauza acestei afecţiuni.</w:t>
      </w:r>
    </w:p>
    <w:p w:rsidR="00E64B86" w:rsidRDefault="00E64B86" w:rsidP="00E64B86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Scopul Campaniei este r</w:t>
      </w:r>
      <w:r w:rsidRPr="003471A9">
        <w:rPr>
          <w:rFonts w:ascii="Times New Roman" w:hAnsi="Times New Roman" w:cs="Times New Roman"/>
          <w:sz w:val="24"/>
          <w:szCs w:val="24"/>
        </w:rPr>
        <w:t xml:space="preserve">educerea incidenţei cancerelor de piele, în mod special a melanomului malign, a afecţiunilor oculare şi a altor patologii secundare expunerii excesive la </w:t>
      </w:r>
      <w:bookmarkStart w:id="0" w:name="_GoBack"/>
      <w:bookmarkEnd w:id="0"/>
      <w:r w:rsidRPr="003471A9">
        <w:rPr>
          <w:rFonts w:ascii="Times New Roman" w:hAnsi="Times New Roman" w:cs="Times New Roman"/>
          <w:sz w:val="24"/>
          <w:szCs w:val="24"/>
        </w:rPr>
        <w:t>radiaţii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3471A9">
        <w:rPr>
          <w:rFonts w:ascii="Times New Roman" w:hAnsi="Times New Roman" w:cs="Times New Roman"/>
          <w:sz w:val="24"/>
          <w:szCs w:val="24"/>
        </w:rPr>
        <w:t xml:space="preserve"> ultraviolete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B86" w:rsidRPr="00FD0CA2" w:rsidRDefault="00E64B86" w:rsidP="00E64B86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Obiectivul principal al Campaniei este c</w:t>
      </w:r>
      <w:r w:rsidRPr="003471A9">
        <w:rPr>
          <w:rFonts w:ascii="Times New Roman" w:hAnsi="Times New Roman" w:cs="Times New Roman"/>
          <w:sz w:val="24"/>
          <w:szCs w:val="24"/>
        </w:rPr>
        <w:t>reşterea gradului de informare a populaţiei cu privire la riscul apariţiei afecţiunilor maligne la nivelul tegumentelor sau a altor afecţiuni datorate ex</w:t>
      </w:r>
      <w:r>
        <w:rPr>
          <w:rFonts w:ascii="Times New Roman" w:hAnsi="Times New Roman" w:cs="Times New Roman"/>
          <w:sz w:val="24"/>
          <w:szCs w:val="24"/>
        </w:rPr>
        <w:t>punerii excesive la soare</w:t>
      </w:r>
      <w:r w:rsidRPr="003471A9">
        <w:rPr>
          <w:rFonts w:ascii="Times New Roman" w:hAnsi="Times New Roman" w:cs="Times New Roman"/>
          <w:sz w:val="24"/>
          <w:szCs w:val="24"/>
        </w:rPr>
        <w:t>.</w:t>
      </w:r>
    </w:p>
    <w:p w:rsidR="00E64B86" w:rsidRDefault="00E64B86" w:rsidP="00E64B86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Ministerul Sănătăţii, prin Institutul Naţional de Sănătate Publică, asigură coordonarea la nivel naţional a acestei campanii.</w:t>
      </w:r>
    </w:p>
    <w:p w:rsidR="00E64B86" w:rsidRDefault="00E64B86" w:rsidP="00E64B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86" w:rsidRPr="00D1082C" w:rsidRDefault="00E64B86" w:rsidP="00E64B8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Bucuraţi-vă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siguranţă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soare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>!</w:t>
      </w:r>
    </w:p>
    <w:p w:rsidR="00E64B86" w:rsidRPr="00D1082C" w:rsidRDefault="00E64B86" w:rsidP="00E64B8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082C">
        <w:rPr>
          <w:rFonts w:ascii="Times New Roman" w:hAnsi="Times New Roman" w:cs="Times New Roman"/>
          <w:i/>
          <w:sz w:val="24"/>
          <w:szCs w:val="24"/>
        </w:rPr>
        <w:t xml:space="preserve">Nu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uitaţi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pălăria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ochelarii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soare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hidratarea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corespunzătoare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utilizarea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cremelor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protecţie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82C">
        <w:rPr>
          <w:rFonts w:ascii="Times New Roman" w:hAnsi="Times New Roman" w:cs="Times New Roman"/>
          <w:i/>
          <w:sz w:val="24"/>
          <w:szCs w:val="24"/>
        </w:rPr>
        <w:t>solară</w:t>
      </w:r>
      <w:proofErr w:type="spellEnd"/>
      <w:r w:rsidRPr="00D1082C">
        <w:rPr>
          <w:rFonts w:ascii="Times New Roman" w:hAnsi="Times New Roman" w:cs="Times New Roman"/>
          <w:i/>
          <w:sz w:val="24"/>
          <w:szCs w:val="24"/>
        </w:rPr>
        <w:t>!</w:t>
      </w:r>
    </w:p>
    <w:p w:rsidR="00E64B86" w:rsidRDefault="00E64B86"/>
    <w:sectPr w:rsidR="00E64B86" w:rsidSect="00D72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B86"/>
    <w:rsid w:val="002C518C"/>
    <w:rsid w:val="00402A08"/>
    <w:rsid w:val="00D722C4"/>
    <w:rsid w:val="00E6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B86"/>
    <w:pPr>
      <w:ind w:left="720"/>
      <w:contextualSpacing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maria.chioran</dc:creator>
  <cp:lastModifiedBy>maria.chioran</cp:lastModifiedBy>
  <cp:revision>2</cp:revision>
  <dcterms:created xsi:type="dcterms:W3CDTF">2022-08-01T06:44:00Z</dcterms:created>
  <dcterms:modified xsi:type="dcterms:W3CDTF">2022-08-01T06:50:00Z</dcterms:modified>
</cp:coreProperties>
</file>