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INFORMARE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Situație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</w:p>
    <w:p w14:paraId="290E7924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01 (30.12.2024 – 05.01.2025)</w:t>
      </w:r>
    </w:p>
    <w:p w14:paraId="2B4A274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56D0C5E6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prima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gramStart"/>
      <w:r w:rsidRPr="00503EB8">
        <w:rPr>
          <w:rFonts w:eastAsia="DengXian"/>
          <w:color w:val="000000" w:themeColor="text1"/>
          <w:sz w:val="28"/>
          <w:szCs w:val="28"/>
        </w:rPr>
        <w:t>a</w:t>
      </w:r>
      <w:proofErr w:type="gram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2025, s-au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620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IACRS, cu 218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puține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decât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ultima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care 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trecut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. Se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menține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același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aspect al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predominanței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cazurilor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copiii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cu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vârsta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0 - 14 ani (71% din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totalul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îmbolnăvirilor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), cu un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procent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10% </w:t>
      </w:r>
      <w:proofErr w:type="spellStart"/>
      <w:proofErr w:type="gramStart"/>
      <w:r w:rsidRPr="00503EB8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..</w:t>
      </w:r>
      <w:proofErr w:type="gramEnd"/>
    </w:p>
    <w:p w14:paraId="2244E7DE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487FE4EC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Cazurile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mențin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aproximativ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același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nivel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– 265 (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244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câte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anterioară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), cu 43%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. </w:t>
      </w:r>
    </w:p>
    <w:p w14:paraId="6D7E113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18666E6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îmbolnăvirilor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prin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s-a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dublat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raportarea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precedentă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avem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245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(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102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anterior),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procentul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destul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redus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(14%). Grupa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15-49 de ani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înregistrează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cel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mare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număr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persoane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bolnave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cu 104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din total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constituind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un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procent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gramStart"/>
      <w:r w:rsidRPr="00503EB8">
        <w:rPr>
          <w:rFonts w:eastAsia="DengXian"/>
          <w:color w:val="000000" w:themeColor="text1"/>
          <w:sz w:val="28"/>
          <w:szCs w:val="28"/>
        </w:rPr>
        <w:t>de  41</w:t>
      </w:r>
      <w:proofErr w:type="gramEnd"/>
      <w:r w:rsidRPr="00503EB8">
        <w:rPr>
          <w:rFonts w:eastAsia="DengXian"/>
          <w:color w:val="000000" w:themeColor="text1"/>
          <w:sz w:val="28"/>
          <w:szCs w:val="28"/>
        </w:rPr>
        <w:t xml:space="preserve">% din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2CA5302B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5835AC8C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Nu s-au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decese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1E296947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35B88A48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total, de la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începutul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sezonului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supraveghere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2024 – 2025, 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:</w:t>
      </w:r>
    </w:p>
    <w:p w14:paraId="039DBC8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  <w:t xml:space="preserve">453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</w:p>
    <w:p w14:paraId="5557699A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  <w:t xml:space="preserve">19407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 </w:t>
      </w:r>
    </w:p>
    <w:p w14:paraId="767B0765" w14:textId="157B26DE" w:rsidR="002B6B0F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  <w:t xml:space="preserve">4165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72606C15" w14:textId="77777777" w:rsidR="0001491A" w:rsidRPr="008E0B85" w:rsidRDefault="0001491A" w:rsidP="007579FB">
      <w:pPr>
        <w:rPr>
          <w:rFonts w:eastAsia="DengXian"/>
          <w:color w:val="000000" w:themeColor="text1"/>
          <w:sz w:val="28"/>
          <w:szCs w:val="28"/>
        </w:rPr>
      </w:pPr>
    </w:p>
    <w:p w14:paraId="0CDE157C" w14:textId="77777777" w:rsidR="007579FB" w:rsidRPr="008E0B85" w:rsidRDefault="007579FB" w:rsidP="007579FB">
      <w:pPr>
        <w:rPr>
          <w:rFonts w:eastAsia="DengXian"/>
          <w:color w:val="000000" w:themeColor="text1"/>
          <w:sz w:val="28"/>
          <w:szCs w:val="28"/>
        </w:rPr>
      </w:pPr>
      <w:r w:rsidRPr="008E0B85">
        <w:rPr>
          <w:rFonts w:eastAsia="DengXian"/>
          <w:color w:val="000000" w:themeColor="text1"/>
          <w:sz w:val="28"/>
          <w:szCs w:val="28"/>
        </w:rPr>
        <w:t xml:space="preserve">(IACRS =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Infecții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acute de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căi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respiratorii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superioare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>)</w:t>
      </w:r>
    </w:p>
    <w:p w14:paraId="362787E6" w14:textId="3AC7068B" w:rsidR="00EE265D" w:rsidRPr="008E0B85" w:rsidRDefault="007579FB" w:rsidP="00F4339A">
      <w:pPr>
        <w:rPr>
          <w:color w:val="000000" w:themeColor="text1"/>
          <w:sz w:val="28"/>
          <w:szCs w:val="28"/>
        </w:rPr>
      </w:pPr>
      <w:r w:rsidRPr="008E0B85">
        <w:rPr>
          <w:color w:val="000000" w:themeColor="text1"/>
          <w:sz w:val="28"/>
          <w:szCs w:val="28"/>
        </w:rPr>
        <w:t xml:space="preserve"> </w:t>
      </w:r>
    </w:p>
    <w:sectPr w:rsidR="00EE265D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28557" w14:textId="77777777" w:rsidR="0032658C" w:rsidRDefault="0032658C">
      <w:r>
        <w:separator/>
      </w:r>
    </w:p>
  </w:endnote>
  <w:endnote w:type="continuationSeparator" w:id="0">
    <w:p w14:paraId="16F1200A" w14:textId="77777777" w:rsidR="0032658C" w:rsidRDefault="0032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9034" w14:textId="77777777" w:rsidR="0032658C" w:rsidRDefault="0032658C">
      <w:r>
        <w:separator/>
      </w:r>
    </w:p>
  </w:footnote>
  <w:footnote w:type="continuationSeparator" w:id="0">
    <w:p w14:paraId="49854603" w14:textId="77777777" w:rsidR="0032658C" w:rsidRDefault="0032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1491A"/>
    <w:rsid w:val="00052EB8"/>
    <w:rsid w:val="002030B3"/>
    <w:rsid w:val="00282914"/>
    <w:rsid w:val="00295D2A"/>
    <w:rsid w:val="0029628E"/>
    <w:rsid w:val="002B6B0F"/>
    <w:rsid w:val="002C58CE"/>
    <w:rsid w:val="00301501"/>
    <w:rsid w:val="0032658C"/>
    <w:rsid w:val="003E6B01"/>
    <w:rsid w:val="0042231F"/>
    <w:rsid w:val="00493E46"/>
    <w:rsid w:val="00503D21"/>
    <w:rsid w:val="00503EB8"/>
    <w:rsid w:val="00580BB4"/>
    <w:rsid w:val="005A6B93"/>
    <w:rsid w:val="005D0F10"/>
    <w:rsid w:val="00613269"/>
    <w:rsid w:val="00661CD5"/>
    <w:rsid w:val="006709DF"/>
    <w:rsid w:val="006E4664"/>
    <w:rsid w:val="007232CC"/>
    <w:rsid w:val="007579FB"/>
    <w:rsid w:val="007E359D"/>
    <w:rsid w:val="00883425"/>
    <w:rsid w:val="008D5DBA"/>
    <w:rsid w:val="008E0B85"/>
    <w:rsid w:val="009020F8"/>
    <w:rsid w:val="00B208F4"/>
    <w:rsid w:val="00BF3665"/>
    <w:rsid w:val="00C47784"/>
    <w:rsid w:val="00D50533"/>
    <w:rsid w:val="00D5725A"/>
    <w:rsid w:val="00EE265D"/>
    <w:rsid w:val="00F20673"/>
    <w:rsid w:val="00F4339A"/>
    <w:rsid w:val="00F57B05"/>
    <w:rsid w:val="00F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15</cp:revision>
  <dcterms:created xsi:type="dcterms:W3CDTF">2024-11-01T09:58:00Z</dcterms:created>
  <dcterms:modified xsi:type="dcterms:W3CDTF">2025-01-14T10:11:00Z</dcterms:modified>
</cp:coreProperties>
</file>