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75AF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 xml:space="preserve">INFORMARE –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Situație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IACRS,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pneumonii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gripă</w:t>
      </w:r>
      <w:proofErr w:type="spellEnd"/>
    </w:p>
    <w:p w14:paraId="290E7924" w14:textId="30388C41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Săptămâna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0</w:t>
      </w:r>
      <w:r w:rsidR="00161D5F">
        <w:rPr>
          <w:rFonts w:eastAsia="DengXian"/>
          <w:color w:val="000000" w:themeColor="text1"/>
          <w:sz w:val="28"/>
          <w:szCs w:val="28"/>
        </w:rPr>
        <w:t>4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 (</w:t>
      </w:r>
      <w:r w:rsidR="00161D5F">
        <w:rPr>
          <w:rFonts w:eastAsia="DengXian"/>
          <w:color w:val="000000" w:themeColor="text1"/>
          <w:sz w:val="28"/>
          <w:szCs w:val="28"/>
        </w:rPr>
        <w:t>20</w:t>
      </w:r>
      <w:r w:rsidR="00F67D6E">
        <w:rPr>
          <w:rFonts w:eastAsia="DengXian"/>
          <w:color w:val="000000" w:themeColor="text1"/>
          <w:sz w:val="28"/>
          <w:szCs w:val="28"/>
        </w:rPr>
        <w:t xml:space="preserve"> 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– </w:t>
      </w:r>
      <w:r w:rsidR="00161D5F">
        <w:rPr>
          <w:rFonts w:eastAsia="DengXian"/>
          <w:color w:val="000000" w:themeColor="text1"/>
          <w:sz w:val="28"/>
          <w:szCs w:val="28"/>
        </w:rPr>
        <w:t>26</w:t>
      </w:r>
      <w:r w:rsidRPr="00503EB8">
        <w:rPr>
          <w:rFonts w:eastAsia="DengXian"/>
          <w:color w:val="000000" w:themeColor="text1"/>
          <w:sz w:val="28"/>
          <w:szCs w:val="28"/>
        </w:rPr>
        <w:t>.01.2025)</w:t>
      </w:r>
    </w:p>
    <w:p w14:paraId="2B4A2741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</w:p>
    <w:p w14:paraId="7C2FA919" w14:textId="55D8C8AA" w:rsidR="009550B9" w:rsidRDefault="009550B9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săptămâna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4 se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menține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trendul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ascendent al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îmbolnăviri</w:t>
      </w:r>
      <w:r w:rsidR="004D627C">
        <w:rPr>
          <w:rFonts w:eastAsia="DengXian"/>
          <w:color w:val="000000" w:themeColor="text1"/>
          <w:sz w:val="28"/>
          <w:szCs w:val="28"/>
        </w:rPr>
        <w:t>lor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respiratorii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astfel</w:t>
      </w:r>
      <w:proofErr w:type="spellEnd"/>
      <w:r>
        <w:rPr>
          <w:rFonts w:eastAsia="DengXian"/>
          <w:color w:val="000000" w:themeColor="text1"/>
          <w:sz w:val="28"/>
          <w:szCs w:val="28"/>
        </w:rPr>
        <w:t>:</w:t>
      </w:r>
    </w:p>
    <w:p w14:paraId="361C463B" w14:textId="77777777" w:rsidR="009550B9" w:rsidRDefault="009550B9" w:rsidP="00503EB8">
      <w:pPr>
        <w:rPr>
          <w:rFonts w:eastAsia="DengXian"/>
          <w:color w:val="000000" w:themeColor="text1"/>
          <w:sz w:val="28"/>
          <w:szCs w:val="28"/>
        </w:rPr>
      </w:pPr>
    </w:p>
    <w:p w14:paraId="46763C34" w14:textId="293330E8" w:rsidR="005C2AA4" w:rsidRDefault="009550B9" w:rsidP="009550B9">
      <w:pPr>
        <w:rPr>
          <w:rFonts w:eastAsia="DengXian"/>
          <w:color w:val="000000" w:themeColor="text1"/>
          <w:sz w:val="28"/>
          <w:szCs w:val="28"/>
        </w:rPr>
      </w:pPr>
      <w:proofErr w:type="spellStart"/>
      <w:r>
        <w:rPr>
          <w:rFonts w:eastAsia="DengXian"/>
          <w:color w:val="000000" w:themeColor="text1"/>
          <w:sz w:val="28"/>
          <w:szCs w:val="28"/>
        </w:rPr>
        <w:t>Avem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cu 424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mai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multe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IACRS (3038,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față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de 2614)</w:t>
      </w:r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și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o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predominantă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a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cazurilor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la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grupele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vârstă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5-14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și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15-49 de ani, care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împreună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adună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</w:t>
      </w:r>
      <w:r>
        <w:rPr>
          <w:rFonts w:eastAsia="DengXian"/>
          <w:color w:val="000000" w:themeColor="text1"/>
          <w:sz w:val="28"/>
          <w:szCs w:val="28"/>
        </w:rPr>
        <w:t>67% din total</w:t>
      </w:r>
      <w:r w:rsidR="004D627C">
        <w:rPr>
          <w:rFonts w:eastAsia="DengXian"/>
          <w:color w:val="000000" w:themeColor="text1"/>
          <w:sz w:val="28"/>
          <w:szCs w:val="28"/>
        </w:rPr>
        <w:t>.</w:t>
      </w:r>
      <w:r w:rsidR="005C2AA4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Procentul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internărilor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se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menține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la un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nivel</w:t>
      </w:r>
      <w:proofErr w:type="spellEnd"/>
      <w:r w:rsidR="004D627C">
        <w:rPr>
          <w:rFonts w:eastAsia="DengXian"/>
          <w:color w:val="000000" w:themeColor="text1"/>
          <w:sz w:val="28"/>
          <w:szCs w:val="28"/>
        </w:rPr>
        <w:t>,</w:t>
      </w:r>
      <w:r w:rsidR="005C2AA4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continuare</w:t>
      </w:r>
      <w:proofErr w:type="spellEnd"/>
      <w:r w:rsidR="004D627C">
        <w:rPr>
          <w:rFonts w:eastAsia="DengXian"/>
          <w:color w:val="000000" w:themeColor="text1"/>
          <w:sz w:val="28"/>
          <w:szCs w:val="28"/>
        </w:rPr>
        <w:t>,</w:t>
      </w:r>
      <w:r w:rsidR="005C2AA4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redus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(2,43%),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dar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se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remarcă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faptul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că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afara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unui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singur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caz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vârstnic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(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peste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65 ani),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toate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internările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au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la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copii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, 0 – 14 ani,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cei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mai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afectați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fiind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sugarii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(0-1 an), care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dețin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50% din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totalul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5C2AA4">
        <w:rPr>
          <w:rFonts w:eastAsia="DengXian"/>
          <w:color w:val="000000" w:themeColor="text1"/>
          <w:sz w:val="28"/>
          <w:szCs w:val="28"/>
        </w:rPr>
        <w:t>internărilor</w:t>
      </w:r>
      <w:proofErr w:type="spellEnd"/>
      <w:r w:rsidR="005C2AA4">
        <w:rPr>
          <w:rFonts w:eastAsia="DengXian"/>
          <w:color w:val="000000" w:themeColor="text1"/>
          <w:sz w:val="28"/>
          <w:szCs w:val="28"/>
        </w:rPr>
        <w:t>.</w:t>
      </w:r>
    </w:p>
    <w:p w14:paraId="69B1E009" w14:textId="77777777" w:rsidR="005C2AA4" w:rsidRDefault="005C2AA4" w:rsidP="009550B9">
      <w:pPr>
        <w:rPr>
          <w:rFonts w:eastAsia="DengXian"/>
          <w:color w:val="000000" w:themeColor="text1"/>
          <w:sz w:val="28"/>
          <w:szCs w:val="28"/>
        </w:rPr>
      </w:pPr>
    </w:p>
    <w:p w14:paraId="1DE654C5" w14:textId="181DB0CF" w:rsidR="00FB125A" w:rsidRDefault="005C2AA4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>
        <w:rPr>
          <w:rFonts w:eastAsia="DengXian"/>
          <w:color w:val="000000" w:themeColor="text1"/>
          <w:sz w:val="28"/>
          <w:szCs w:val="28"/>
        </w:rPr>
        <w:t>Pneumoniile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au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înregistrat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o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scădere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de 119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(de</w:t>
      </w:r>
      <w:r w:rsidR="00FB125A">
        <w:rPr>
          <w:rFonts w:eastAsia="DengXian"/>
          <w:color w:val="000000" w:themeColor="text1"/>
          <w:sz w:val="28"/>
          <w:szCs w:val="28"/>
        </w:rPr>
        <w:t xml:space="preserve"> </w:t>
      </w:r>
      <w:r>
        <w:rPr>
          <w:rFonts w:eastAsia="DengXian"/>
          <w:color w:val="000000" w:themeColor="text1"/>
          <w:sz w:val="28"/>
          <w:szCs w:val="28"/>
        </w:rPr>
        <w:t>la 634, la 515)</w:t>
      </w:r>
      <w:r w:rsidR="00FB125A">
        <w:rPr>
          <w:rFonts w:eastAsia="DengXian"/>
          <w:color w:val="000000" w:themeColor="text1"/>
          <w:sz w:val="28"/>
          <w:szCs w:val="28"/>
        </w:rPr>
        <w:t xml:space="preserve">, cu un </w:t>
      </w:r>
      <w:proofErr w:type="spellStart"/>
      <w:r w:rsidR="00FB125A">
        <w:rPr>
          <w:rFonts w:eastAsia="DengXian"/>
          <w:color w:val="000000" w:themeColor="text1"/>
          <w:sz w:val="28"/>
          <w:szCs w:val="28"/>
        </w:rPr>
        <w:t>procent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 de 26,21% </w:t>
      </w:r>
      <w:proofErr w:type="spellStart"/>
      <w:r w:rsidR="00FB125A">
        <w:rPr>
          <w:rFonts w:eastAsia="DengXian"/>
          <w:color w:val="000000" w:themeColor="text1"/>
          <w:sz w:val="28"/>
          <w:szCs w:val="28"/>
        </w:rPr>
        <w:t>internări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. Cele </w:t>
      </w:r>
      <w:proofErr w:type="spellStart"/>
      <w:r w:rsidR="00FB125A">
        <w:rPr>
          <w:rFonts w:eastAsia="DengXian"/>
          <w:color w:val="000000" w:themeColor="text1"/>
          <w:sz w:val="28"/>
          <w:szCs w:val="28"/>
        </w:rPr>
        <w:t>mai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FB125A">
        <w:rPr>
          <w:rFonts w:eastAsia="DengXian"/>
          <w:color w:val="000000" w:themeColor="text1"/>
          <w:sz w:val="28"/>
          <w:szCs w:val="28"/>
        </w:rPr>
        <w:t>multe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FB125A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 au </w:t>
      </w:r>
      <w:proofErr w:type="spellStart"/>
      <w:r w:rsidR="00FB125A"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 la </w:t>
      </w:r>
      <w:proofErr w:type="spellStart"/>
      <w:r w:rsidR="00FB125A">
        <w:rPr>
          <w:rFonts w:eastAsia="DengXian"/>
          <w:color w:val="000000" w:themeColor="text1"/>
          <w:sz w:val="28"/>
          <w:szCs w:val="28"/>
        </w:rPr>
        <w:t>grupul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 15-49 de ani (166). </w:t>
      </w:r>
      <w:proofErr w:type="spellStart"/>
      <w:r w:rsidR="00FB125A">
        <w:rPr>
          <w:rFonts w:eastAsia="DengXian"/>
          <w:color w:val="000000" w:themeColor="text1"/>
          <w:sz w:val="28"/>
          <w:szCs w:val="28"/>
        </w:rPr>
        <w:t>Grupul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FB125A">
        <w:rPr>
          <w:rFonts w:eastAsia="DengXian"/>
          <w:color w:val="000000" w:themeColor="text1"/>
          <w:sz w:val="28"/>
          <w:szCs w:val="28"/>
        </w:rPr>
        <w:t>vârstnicilor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 (</w:t>
      </w:r>
      <w:proofErr w:type="spellStart"/>
      <w:r w:rsidR="00FB125A">
        <w:rPr>
          <w:rFonts w:eastAsia="DengXian"/>
          <w:color w:val="000000" w:themeColor="text1"/>
          <w:sz w:val="28"/>
          <w:szCs w:val="28"/>
        </w:rPr>
        <w:t>peste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 65 ani) </w:t>
      </w:r>
      <w:proofErr w:type="spellStart"/>
      <w:r w:rsidR="00FB125A">
        <w:rPr>
          <w:rFonts w:eastAsia="DengXian"/>
          <w:color w:val="000000" w:themeColor="text1"/>
          <w:sz w:val="28"/>
          <w:szCs w:val="28"/>
        </w:rPr>
        <w:t>deține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FB125A">
        <w:rPr>
          <w:rFonts w:eastAsia="DengXian"/>
          <w:color w:val="000000" w:themeColor="text1"/>
          <w:sz w:val="28"/>
          <w:szCs w:val="28"/>
        </w:rPr>
        <w:t>poziția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FB125A">
        <w:rPr>
          <w:rFonts w:eastAsia="DengXian"/>
          <w:color w:val="000000" w:themeColor="text1"/>
          <w:sz w:val="28"/>
          <w:szCs w:val="28"/>
        </w:rPr>
        <w:t>următoare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, cu 100 de </w:t>
      </w:r>
      <w:proofErr w:type="spellStart"/>
      <w:r w:rsidR="00FB125A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FB125A">
        <w:rPr>
          <w:rFonts w:eastAsia="DengXian"/>
          <w:color w:val="000000" w:themeColor="text1"/>
          <w:sz w:val="28"/>
          <w:szCs w:val="28"/>
        </w:rPr>
        <w:t>și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FB125A">
        <w:rPr>
          <w:rFonts w:eastAsia="DengXian"/>
          <w:color w:val="000000" w:themeColor="text1"/>
          <w:sz w:val="28"/>
          <w:szCs w:val="28"/>
        </w:rPr>
        <w:t>procentul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 cel </w:t>
      </w:r>
      <w:proofErr w:type="spellStart"/>
      <w:r w:rsidR="00FB125A">
        <w:rPr>
          <w:rFonts w:eastAsia="DengXian"/>
          <w:color w:val="000000" w:themeColor="text1"/>
          <w:sz w:val="28"/>
          <w:szCs w:val="28"/>
        </w:rPr>
        <w:t>mai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 mare de </w:t>
      </w:r>
      <w:proofErr w:type="spellStart"/>
      <w:r w:rsidR="00FB125A">
        <w:rPr>
          <w:rFonts w:eastAsia="DengXian"/>
          <w:color w:val="000000" w:themeColor="text1"/>
          <w:sz w:val="28"/>
          <w:szCs w:val="28"/>
        </w:rPr>
        <w:t>internări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 </w:t>
      </w:r>
      <w:r w:rsidR="004D627C">
        <w:rPr>
          <w:rFonts w:eastAsia="DengXian"/>
          <w:color w:val="000000" w:themeColor="text1"/>
          <w:sz w:val="28"/>
          <w:szCs w:val="28"/>
        </w:rPr>
        <w:t>(</w:t>
      </w:r>
      <w:r w:rsidR="00FB125A">
        <w:rPr>
          <w:rFonts w:eastAsia="DengXian"/>
          <w:color w:val="000000" w:themeColor="text1"/>
          <w:sz w:val="28"/>
          <w:szCs w:val="28"/>
        </w:rPr>
        <w:t>32%).</w:t>
      </w:r>
    </w:p>
    <w:p w14:paraId="5C455356" w14:textId="77777777" w:rsidR="003D3C6E" w:rsidRDefault="003D3C6E" w:rsidP="00503EB8">
      <w:pPr>
        <w:rPr>
          <w:rFonts w:eastAsia="DengXian"/>
          <w:color w:val="000000" w:themeColor="text1"/>
          <w:sz w:val="28"/>
          <w:szCs w:val="28"/>
        </w:rPr>
      </w:pPr>
    </w:p>
    <w:p w14:paraId="198EAE1F" w14:textId="7C26105E" w:rsidR="003D3C6E" w:rsidRDefault="00FB125A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>
        <w:rPr>
          <w:rFonts w:eastAsia="DengXian"/>
          <w:color w:val="000000" w:themeColor="text1"/>
          <w:sz w:val="28"/>
          <w:szCs w:val="28"/>
        </w:rPr>
        <w:t>Gripa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menține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tendința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creștere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. Am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raportat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455 de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față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de 331 anterior,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dar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schimb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, a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scăzut</w:t>
      </w:r>
      <w:proofErr w:type="spellEnd"/>
      <w:r w:rsidR="00EA6205">
        <w:rPr>
          <w:rFonts w:eastAsia="DengXian"/>
          <w:color w:val="000000" w:themeColor="text1"/>
          <w:sz w:val="28"/>
          <w:szCs w:val="28"/>
        </w:rPr>
        <w:t xml:space="preserve"> cu 1</w:t>
      </w:r>
      <w:r w:rsidR="004D627C">
        <w:rPr>
          <w:rFonts w:eastAsia="DengXian"/>
          <w:color w:val="000000" w:themeColor="text1"/>
          <w:sz w:val="28"/>
          <w:szCs w:val="28"/>
        </w:rPr>
        <w:t>1</w:t>
      </w:r>
      <w:r w:rsidR="00EA6205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EA6205">
        <w:rPr>
          <w:rFonts w:eastAsia="DengXian"/>
          <w:color w:val="000000" w:themeColor="text1"/>
          <w:sz w:val="28"/>
          <w:szCs w:val="28"/>
        </w:rPr>
        <w:t>procente</w:t>
      </w:r>
      <w:proofErr w:type="spellEnd"/>
      <w:r w:rsidR="00EA6205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EA6205">
        <w:rPr>
          <w:rFonts w:eastAsia="DengXian"/>
          <w:color w:val="000000" w:themeColor="text1"/>
          <w:sz w:val="28"/>
          <w:szCs w:val="28"/>
        </w:rPr>
        <w:t>numărul</w:t>
      </w:r>
      <w:proofErr w:type="spellEnd"/>
      <w:r w:rsidR="00EA6205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EA6205">
        <w:rPr>
          <w:rFonts w:eastAsia="DengXian"/>
          <w:color w:val="000000" w:themeColor="text1"/>
          <w:sz w:val="28"/>
          <w:szCs w:val="28"/>
        </w:rPr>
        <w:t>internărilor</w:t>
      </w:r>
      <w:proofErr w:type="spellEnd"/>
      <w:r w:rsidR="00EA6205">
        <w:rPr>
          <w:rFonts w:eastAsia="DengXian"/>
          <w:color w:val="000000" w:themeColor="text1"/>
          <w:sz w:val="28"/>
          <w:szCs w:val="28"/>
        </w:rPr>
        <w:t xml:space="preserve"> (de la 26,58 la 15,16%). </w:t>
      </w:r>
      <w:proofErr w:type="spellStart"/>
      <w:r w:rsidR="003D3C6E">
        <w:rPr>
          <w:rFonts w:eastAsia="DengXian"/>
          <w:color w:val="000000" w:themeColor="text1"/>
          <w:sz w:val="28"/>
          <w:szCs w:val="28"/>
        </w:rPr>
        <w:t>Repartizarea</w:t>
      </w:r>
      <w:proofErr w:type="spellEnd"/>
      <w:r w:rsidR="003D3C6E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3D3C6E">
        <w:rPr>
          <w:rFonts w:eastAsia="DengXian"/>
          <w:color w:val="000000" w:themeColor="text1"/>
          <w:sz w:val="28"/>
          <w:szCs w:val="28"/>
        </w:rPr>
        <w:t>cazurilor</w:t>
      </w:r>
      <w:proofErr w:type="spellEnd"/>
      <w:r w:rsidR="003D3C6E">
        <w:rPr>
          <w:rFonts w:eastAsia="DengXian"/>
          <w:color w:val="000000" w:themeColor="text1"/>
          <w:sz w:val="28"/>
          <w:szCs w:val="28"/>
        </w:rPr>
        <w:t xml:space="preserve"> </w:t>
      </w:r>
      <w:r w:rsidR="00A34BCA">
        <w:rPr>
          <w:rFonts w:eastAsia="DengXian"/>
          <w:color w:val="000000" w:themeColor="text1"/>
          <w:sz w:val="28"/>
          <w:szCs w:val="28"/>
        </w:rPr>
        <w:t xml:space="preserve">pe </w:t>
      </w:r>
      <w:proofErr w:type="spellStart"/>
      <w:r w:rsidR="00A34BCA">
        <w:rPr>
          <w:rFonts w:eastAsia="DengXian"/>
          <w:color w:val="000000" w:themeColor="text1"/>
          <w:sz w:val="28"/>
          <w:szCs w:val="28"/>
        </w:rPr>
        <w:t>grupe</w:t>
      </w:r>
      <w:proofErr w:type="spellEnd"/>
      <w:r w:rsidR="00A34BCA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="00A34BCA">
        <w:rPr>
          <w:rFonts w:eastAsia="DengXian"/>
          <w:color w:val="000000" w:themeColor="text1"/>
          <w:sz w:val="28"/>
          <w:szCs w:val="28"/>
        </w:rPr>
        <w:t>vârstă</w:t>
      </w:r>
      <w:proofErr w:type="spellEnd"/>
      <w:r w:rsidR="00A34BCA">
        <w:rPr>
          <w:rFonts w:eastAsia="DengXian"/>
          <w:color w:val="000000" w:themeColor="text1"/>
          <w:sz w:val="28"/>
          <w:szCs w:val="28"/>
        </w:rPr>
        <w:t xml:space="preserve"> a </w:t>
      </w:r>
      <w:proofErr w:type="spellStart"/>
      <w:r w:rsidR="003D3C6E"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 w:rsidR="003D3C6E">
        <w:rPr>
          <w:rFonts w:eastAsia="DengXian"/>
          <w:color w:val="000000" w:themeColor="text1"/>
          <w:sz w:val="28"/>
          <w:szCs w:val="28"/>
        </w:rPr>
        <w:t xml:space="preserve"> </w:t>
      </w:r>
      <w:r w:rsidR="00E17389">
        <w:rPr>
          <w:rFonts w:eastAsia="DengXian"/>
          <w:color w:val="000000" w:themeColor="text1"/>
          <w:sz w:val="28"/>
          <w:szCs w:val="28"/>
        </w:rPr>
        <w:t xml:space="preserve">de </w:t>
      </w:r>
      <w:r w:rsidR="00EA6205">
        <w:rPr>
          <w:rFonts w:eastAsia="DengXian"/>
          <w:color w:val="000000" w:themeColor="text1"/>
          <w:sz w:val="28"/>
          <w:szCs w:val="28"/>
        </w:rPr>
        <w:t xml:space="preserve">63% </w:t>
      </w:r>
      <w:r w:rsidR="003D3C6E">
        <w:rPr>
          <w:rFonts w:eastAsia="DengXian"/>
          <w:color w:val="000000" w:themeColor="text1"/>
          <w:sz w:val="28"/>
          <w:szCs w:val="28"/>
        </w:rPr>
        <w:t xml:space="preserve">la </w:t>
      </w:r>
      <w:proofErr w:type="spellStart"/>
      <w:r w:rsidR="003D3C6E">
        <w:rPr>
          <w:rFonts w:eastAsia="DengXian"/>
          <w:color w:val="000000" w:themeColor="text1"/>
          <w:sz w:val="28"/>
          <w:szCs w:val="28"/>
        </w:rPr>
        <w:t>grupele</w:t>
      </w:r>
      <w:proofErr w:type="spellEnd"/>
      <w:r w:rsidR="003D3C6E">
        <w:rPr>
          <w:rFonts w:eastAsia="DengXian"/>
          <w:color w:val="000000" w:themeColor="text1"/>
          <w:sz w:val="28"/>
          <w:szCs w:val="28"/>
        </w:rPr>
        <w:t xml:space="preserve"> </w:t>
      </w:r>
      <w:r w:rsidR="00EA6205">
        <w:rPr>
          <w:rFonts w:eastAsia="DengXian"/>
          <w:color w:val="000000" w:themeColor="text1"/>
          <w:sz w:val="28"/>
          <w:szCs w:val="28"/>
        </w:rPr>
        <w:t xml:space="preserve">5 – 49 </w:t>
      </w:r>
      <w:proofErr w:type="gramStart"/>
      <w:r w:rsidR="003D3C6E">
        <w:rPr>
          <w:rFonts w:eastAsia="DengXian"/>
          <w:color w:val="000000" w:themeColor="text1"/>
          <w:sz w:val="28"/>
          <w:szCs w:val="28"/>
        </w:rPr>
        <w:t>ani</w:t>
      </w:r>
      <w:proofErr w:type="gramEnd"/>
      <w:r w:rsidR="00EA6205">
        <w:rPr>
          <w:rFonts w:eastAsia="DengXian"/>
          <w:color w:val="000000" w:themeColor="text1"/>
          <w:sz w:val="28"/>
          <w:szCs w:val="28"/>
        </w:rPr>
        <w:t>.</w:t>
      </w:r>
    </w:p>
    <w:p w14:paraId="2055B648" w14:textId="77777777" w:rsidR="009617F0" w:rsidRDefault="009617F0" w:rsidP="00503EB8">
      <w:pPr>
        <w:rPr>
          <w:rFonts w:eastAsia="DengXian"/>
          <w:color w:val="000000" w:themeColor="text1"/>
          <w:sz w:val="28"/>
          <w:szCs w:val="28"/>
        </w:rPr>
      </w:pPr>
    </w:p>
    <w:p w14:paraId="7A0759B5" w14:textId="2C8B6088" w:rsidR="00D6778E" w:rsidRPr="004D627C" w:rsidRDefault="00D6778E" w:rsidP="00503EB8">
      <w:pPr>
        <w:rPr>
          <w:rFonts w:eastAsia="DengXian"/>
          <w:sz w:val="28"/>
          <w:szCs w:val="28"/>
        </w:rPr>
      </w:pPr>
      <w:r w:rsidRPr="004D627C">
        <w:rPr>
          <w:rFonts w:eastAsia="DengXian"/>
          <w:sz w:val="28"/>
          <w:szCs w:val="28"/>
        </w:rPr>
        <w:t xml:space="preserve">A </w:t>
      </w:r>
      <w:proofErr w:type="spellStart"/>
      <w:r w:rsidRPr="004D627C">
        <w:rPr>
          <w:rFonts w:eastAsia="DengXian"/>
          <w:sz w:val="28"/>
          <w:szCs w:val="28"/>
        </w:rPr>
        <w:t>fost</w:t>
      </w:r>
      <w:proofErr w:type="spellEnd"/>
      <w:r w:rsidRPr="004D627C">
        <w:rPr>
          <w:rFonts w:eastAsia="DengXian"/>
          <w:sz w:val="28"/>
          <w:szCs w:val="28"/>
        </w:rPr>
        <w:t xml:space="preserve"> </w:t>
      </w:r>
      <w:proofErr w:type="spellStart"/>
      <w:r w:rsidRPr="004D627C">
        <w:rPr>
          <w:rFonts w:eastAsia="DengXian"/>
          <w:sz w:val="28"/>
          <w:szCs w:val="28"/>
        </w:rPr>
        <w:t>înregistrat</w:t>
      </w:r>
      <w:proofErr w:type="spellEnd"/>
      <w:r w:rsidRPr="004D627C">
        <w:rPr>
          <w:rFonts w:eastAsia="DengXian"/>
          <w:sz w:val="28"/>
          <w:szCs w:val="28"/>
        </w:rPr>
        <w:t xml:space="preserve"> cel de-al </w:t>
      </w:r>
      <w:proofErr w:type="spellStart"/>
      <w:r w:rsidR="00EA6205" w:rsidRPr="004D627C">
        <w:rPr>
          <w:rFonts w:eastAsia="DengXian"/>
          <w:sz w:val="28"/>
          <w:szCs w:val="28"/>
        </w:rPr>
        <w:t>patrulea</w:t>
      </w:r>
      <w:proofErr w:type="spellEnd"/>
      <w:r w:rsidR="00EA6205" w:rsidRPr="004D627C">
        <w:rPr>
          <w:rFonts w:eastAsia="DengXian"/>
          <w:sz w:val="28"/>
          <w:szCs w:val="28"/>
        </w:rPr>
        <w:t xml:space="preserve"> </w:t>
      </w:r>
      <w:proofErr w:type="spellStart"/>
      <w:r w:rsidRPr="004D627C">
        <w:rPr>
          <w:rFonts w:eastAsia="DengXian"/>
          <w:sz w:val="28"/>
          <w:szCs w:val="28"/>
        </w:rPr>
        <w:t>deces</w:t>
      </w:r>
      <w:proofErr w:type="spellEnd"/>
      <w:r w:rsidRPr="004D627C">
        <w:rPr>
          <w:rFonts w:eastAsia="DengXian"/>
          <w:sz w:val="28"/>
          <w:szCs w:val="28"/>
        </w:rPr>
        <w:t xml:space="preserve"> </w:t>
      </w:r>
      <w:proofErr w:type="spellStart"/>
      <w:r w:rsidRPr="004D627C">
        <w:rPr>
          <w:rFonts w:eastAsia="DengXian"/>
          <w:sz w:val="28"/>
          <w:szCs w:val="28"/>
        </w:rPr>
        <w:t>datorat</w:t>
      </w:r>
      <w:proofErr w:type="spellEnd"/>
      <w:r w:rsidRPr="004D627C">
        <w:rPr>
          <w:rFonts w:eastAsia="DengXian"/>
          <w:sz w:val="28"/>
          <w:szCs w:val="28"/>
        </w:rPr>
        <w:t xml:space="preserve"> </w:t>
      </w:r>
      <w:proofErr w:type="spellStart"/>
      <w:r w:rsidRPr="004D627C">
        <w:rPr>
          <w:rFonts w:eastAsia="DengXian"/>
          <w:sz w:val="28"/>
          <w:szCs w:val="28"/>
        </w:rPr>
        <w:t>gripei</w:t>
      </w:r>
      <w:proofErr w:type="spellEnd"/>
      <w:r w:rsidRPr="004D627C">
        <w:rPr>
          <w:rFonts w:eastAsia="DengXian"/>
          <w:sz w:val="28"/>
          <w:szCs w:val="28"/>
        </w:rPr>
        <w:t xml:space="preserve">, din </w:t>
      </w:r>
      <w:proofErr w:type="spellStart"/>
      <w:r w:rsidRPr="004D627C">
        <w:rPr>
          <w:rFonts w:eastAsia="DengXian"/>
          <w:sz w:val="28"/>
          <w:szCs w:val="28"/>
        </w:rPr>
        <w:t>acest</w:t>
      </w:r>
      <w:proofErr w:type="spellEnd"/>
      <w:r w:rsidRPr="004D627C">
        <w:rPr>
          <w:rFonts w:eastAsia="DengXian"/>
          <w:sz w:val="28"/>
          <w:szCs w:val="28"/>
        </w:rPr>
        <w:t xml:space="preserve"> </w:t>
      </w:r>
      <w:proofErr w:type="spellStart"/>
      <w:r w:rsidRPr="004D627C">
        <w:rPr>
          <w:rFonts w:eastAsia="DengXian"/>
          <w:sz w:val="28"/>
          <w:szCs w:val="28"/>
        </w:rPr>
        <w:t>sezon</w:t>
      </w:r>
      <w:proofErr w:type="spellEnd"/>
      <w:r w:rsidR="00EC2A91" w:rsidRPr="004D627C">
        <w:rPr>
          <w:rFonts w:eastAsia="DengXian"/>
          <w:sz w:val="28"/>
          <w:szCs w:val="28"/>
        </w:rPr>
        <w:t xml:space="preserve"> </w:t>
      </w:r>
      <w:r w:rsidR="00581382" w:rsidRPr="004D627C">
        <w:rPr>
          <w:rFonts w:eastAsia="DengXian"/>
          <w:sz w:val="28"/>
          <w:szCs w:val="28"/>
        </w:rPr>
        <w:t>–</w:t>
      </w:r>
      <w:r w:rsidR="00EC2A91" w:rsidRPr="004D627C">
        <w:rPr>
          <w:rFonts w:eastAsia="DengXian"/>
          <w:sz w:val="28"/>
          <w:szCs w:val="28"/>
        </w:rPr>
        <w:t xml:space="preserve"> </w:t>
      </w:r>
      <w:proofErr w:type="spellStart"/>
      <w:proofErr w:type="gramStart"/>
      <w:r w:rsidR="00581382" w:rsidRPr="004D627C">
        <w:rPr>
          <w:rFonts w:eastAsia="DengXian"/>
          <w:sz w:val="28"/>
          <w:szCs w:val="28"/>
        </w:rPr>
        <w:t>bărbat</w:t>
      </w:r>
      <w:proofErr w:type="spellEnd"/>
      <w:r w:rsidR="00581382" w:rsidRPr="004D627C">
        <w:rPr>
          <w:rFonts w:eastAsia="DengXian"/>
          <w:sz w:val="28"/>
          <w:szCs w:val="28"/>
        </w:rPr>
        <w:t xml:space="preserve"> </w:t>
      </w:r>
      <w:r w:rsidR="00EC2A91" w:rsidRPr="004D627C">
        <w:rPr>
          <w:rFonts w:eastAsia="DengXian"/>
          <w:sz w:val="28"/>
          <w:szCs w:val="28"/>
        </w:rPr>
        <w:t xml:space="preserve"> </w:t>
      </w:r>
      <w:proofErr w:type="spellStart"/>
      <w:r w:rsidR="00EC2A91" w:rsidRPr="004D627C">
        <w:rPr>
          <w:rFonts w:eastAsia="DengXian"/>
          <w:sz w:val="28"/>
          <w:szCs w:val="28"/>
        </w:rPr>
        <w:t>în</w:t>
      </w:r>
      <w:proofErr w:type="spellEnd"/>
      <w:proofErr w:type="gramEnd"/>
      <w:r w:rsidR="00EC2A91" w:rsidRPr="004D627C">
        <w:rPr>
          <w:rFonts w:eastAsia="DengXian"/>
          <w:sz w:val="28"/>
          <w:szCs w:val="28"/>
        </w:rPr>
        <w:t xml:space="preserve"> </w:t>
      </w:r>
      <w:proofErr w:type="spellStart"/>
      <w:r w:rsidR="00EC2A91" w:rsidRPr="004D627C">
        <w:rPr>
          <w:rFonts w:eastAsia="DengXian"/>
          <w:sz w:val="28"/>
          <w:szCs w:val="28"/>
        </w:rPr>
        <w:t>vârstă</w:t>
      </w:r>
      <w:proofErr w:type="spellEnd"/>
      <w:r w:rsidR="00EC2A91" w:rsidRPr="004D627C">
        <w:rPr>
          <w:rFonts w:eastAsia="DengXian"/>
          <w:sz w:val="28"/>
          <w:szCs w:val="28"/>
        </w:rPr>
        <w:t xml:space="preserve"> de </w:t>
      </w:r>
      <w:r w:rsidR="004D627C" w:rsidRPr="004D627C">
        <w:rPr>
          <w:rFonts w:eastAsia="DengXian"/>
          <w:sz w:val="28"/>
          <w:szCs w:val="28"/>
        </w:rPr>
        <w:t>83</w:t>
      </w:r>
      <w:r w:rsidR="00581382" w:rsidRPr="004D627C">
        <w:rPr>
          <w:rFonts w:eastAsia="DengXian"/>
          <w:sz w:val="28"/>
          <w:szCs w:val="28"/>
        </w:rPr>
        <w:t xml:space="preserve"> de ani</w:t>
      </w:r>
      <w:r w:rsidR="00EC2A91" w:rsidRPr="004D627C">
        <w:rPr>
          <w:rFonts w:eastAsia="DengXian"/>
          <w:sz w:val="28"/>
          <w:szCs w:val="28"/>
        </w:rPr>
        <w:t xml:space="preserve">, </w:t>
      </w:r>
      <w:proofErr w:type="spellStart"/>
      <w:r w:rsidR="00EC2A91" w:rsidRPr="004D627C">
        <w:rPr>
          <w:rFonts w:eastAsia="DengXian"/>
          <w:sz w:val="28"/>
          <w:szCs w:val="28"/>
        </w:rPr>
        <w:t>confirmat</w:t>
      </w:r>
      <w:proofErr w:type="spellEnd"/>
      <w:r w:rsidR="00581382" w:rsidRPr="004D627C">
        <w:rPr>
          <w:rFonts w:eastAsia="DengXian"/>
          <w:sz w:val="28"/>
          <w:szCs w:val="28"/>
        </w:rPr>
        <w:t xml:space="preserve"> </w:t>
      </w:r>
      <w:proofErr w:type="spellStart"/>
      <w:r w:rsidR="00EC2A91" w:rsidRPr="004D627C">
        <w:rPr>
          <w:rFonts w:eastAsia="DengXian"/>
          <w:sz w:val="28"/>
          <w:szCs w:val="28"/>
        </w:rPr>
        <w:t>prin</w:t>
      </w:r>
      <w:proofErr w:type="spellEnd"/>
      <w:r w:rsidR="00EC2A91" w:rsidRPr="004D627C">
        <w:rPr>
          <w:rFonts w:eastAsia="DengXian"/>
          <w:sz w:val="28"/>
          <w:szCs w:val="28"/>
        </w:rPr>
        <w:t xml:space="preserve"> RT PCR cu virus </w:t>
      </w:r>
      <w:proofErr w:type="spellStart"/>
      <w:r w:rsidR="00EC2A91" w:rsidRPr="004D627C">
        <w:rPr>
          <w:rFonts w:eastAsia="DengXian"/>
          <w:sz w:val="28"/>
          <w:szCs w:val="28"/>
        </w:rPr>
        <w:t>gripal</w:t>
      </w:r>
      <w:proofErr w:type="spellEnd"/>
      <w:r w:rsidR="00EC2A91" w:rsidRPr="004D627C">
        <w:rPr>
          <w:rFonts w:eastAsia="DengXian"/>
          <w:sz w:val="28"/>
          <w:szCs w:val="28"/>
        </w:rPr>
        <w:t xml:space="preserve"> A, </w:t>
      </w:r>
      <w:proofErr w:type="spellStart"/>
      <w:r w:rsidR="00EC2A91" w:rsidRPr="004D627C">
        <w:rPr>
          <w:rFonts w:eastAsia="DengXian"/>
          <w:sz w:val="28"/>
          <w:szCs w:val="28"/>
        </w:rPr>
        <w:t>nevaccinat</w:t>
      </w:r>
      <w:proofErr w:type="spellEnd"/>
      <w:r w:rsidR="00581382" w:rsidRPr="004D627C">
        <w:rPr>
          <w:rFonts w:eastAsia="DengXian"/>
          <w:sz w:val="28"/>
          <w:szCs w:val="28"/>
        </w:rPr>
        <w:t xml:space="preserve"> </w:t>
      </w:r>
      <w:r w:rsidR="00EC2A91" w:rsidRPr="004D627C">
        <w:rPr>
          <w:rFonts w:eastAsia="DengXian"/>
          <w:sz w:val="28"/>
          <w:szCs w:val="28"/>
        </w:rPr>
        <w:t xml:space="preserve">cu </w:t>
      </w:r>
      <w:proofErr w:type="spellStart"/>
      <w:r w:rsidR="00EC2A91" w:rsidRPr="004D627C">
        <w:rPr>
          <w:rFonts w:eastAsia="DengXian"/>
          <w:sz w:val="28"/>
          <w:szCs w:val="28"/>
        </w:rPr>
        <w:t>vaccin</w:t>
      </w:r>
      <w:proofErr w:type="spellEnd"/>
      <w:r w:rsidR="00EC2A91" w:rsidRPr="004D627C">
        <w:rPr>
          <w:rFonts w:eastAsia="DengXian"/>
          <w:sz w:val="28"/>
          <w:szCs w:val="28"/>
        </w:rPr>
        <w:t xml:space="preserve"> </w:t>
      </w:r>
      <w:proofErr w:type="spellStart"/>
      <w:r w:rsidR="00EC2A91" w:rsidRPr="004D627C">
        <w:rPr>
          <w:rFonts w:eastAsia="DengXian"/>
          <w:sz w:val="28"/>
          <w:szCs w:val="28"/>
        </w:rPr>
        <w:t>antigripal</w:t>
      </w:r>
      <w:proofErr w:type="spellEnd"/>
      <w:r w:rsidR="00EC2A91" w:rsidRPr="004D627C">
        <w:rPr>
          <w:rFonts w:eastAsia="DengXian"/>
          <w:sz w:val="28"/>
          <w:szCs w:val="28"/>
        </w:rPr>
        <w:t xml:space="preserve">, cu </w:t>
      </w:r>
      <w:proofErr w:type="spellStart"/>
      <w:r w:rsidR="00EC2A91" w:rsidRPr="004D627C">
        <w:rPr>
          <w:rFonts w:eastAsia="DengXian"/>
          <w:sz w:val="28"/>
          <w:szCs w:val="28"/>
        </w:rPr>
        <w:t>comorbidități</w:t>
      </w:r>
      <w:proofErr w:type="spellEnd"/>
      <w:r w:rsidR="00581382" w:rsidRPr="004D627C">
        <w:rPr>
          <w:rFonts w:eastAsia="DengXian"/>
          <w:sz w:val="28"/>
          <w:szCs w:val="28"/>
        </w:rPr>
        <w:t xml:space="preserve">, </w:t>
      </w:r>
      <w:proofErr w:type="spellStart"/>
      <w:r w:rsidR="00581382" w:rsidRPr="004D627C">
        <w:rPr>
          <w:rFonts w:eastAsia="DengXian"/>
          <w:sz w:val="28"/>
          <w:szCs w:val="28"/>
        </w:rPr>
        <w:t>internat</w:t>
      </w:r>
      <w:proofErr w:type="spellEnd"/>
      <w:r w:rsidR="00581382" w:rsidRPr="004D627C">
        <w:rPr>
          <w:rFonts w:eastAsia="DengXian"/>
          <w:sz w:val="28"/>
          <w:szCs w:val="28"/>
        </w:rPr>
        <w:t xml:space="preserve"> ATI.</w:t>
      </w:r>
    </w:p>
    <w:p w14:paraId="5216E876" w14:textId="77777777" w:rsidR="00D6778E" w:rsidRDefault="00D6778E" w:rsidP="00503EB8">
      <w:pPr>
        <w:rPr>
          <w:rFonts w:eastAsia="DengXian"/>
          <w:color w:val="000000" w:themeColor="text1"/>
          <w:sz w:val="28"/>
          <w:szCs w:val="28"/>
        </w:rPr>
      </w:pPr>
    </w:p>
    <w:p w14:paraId="35B88A48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total, de la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începutul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sezonului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supraveghere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2024 – 2025, au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raportate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>:</w:t>
      </w:r>
    </w:p>
    <w:p w14:paraId="039DBC8F" w14:textId="6CD55B18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>•</w:t>
      </w:r>
      <w:r w:rsidRPr="00503EB8">
        <w:rPr>
          <w:rFonts w:eastAsia="DengXian"/>
          <w:color w:val="000000" w:themeColor="text1"/>
          <w:sz w:val="28"/>
          <w:szCs w:val="28"/>
        </w:rPr>
        <w:tab/>
      </w:r>
      <w:r w:rsidR="00EA6205">
        <w:rPr>
          <w:rFonts w:eastAsia="DengXian"/>
          <w:color w:val="000000" w:themeColor="text1"/>
          <w:sz w:val="28"/>
          <w:szCs w:val="28"/>
        </w:rPr>
        <w:t>1453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gripă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r w:rsidR="00392246">
        <w:rPr>
          <w:rFonts w:eastAsia="DengXian"/>
          <w:color w:val="000000" w:themeColor="text1"/>
          <w:sz w:val="28"/>
          <w:szCs w:val="28"/>
        </w:rPr>
        <w:t xml:space="preserve">(din care </w:t>
      </w:r>
      <w:r w:rsidR="004D627C">
        <w:rPr>
          <w:rFonts w:eastAsia="DengXian"/>
          <w:color w:val="000000" w:themeColor="text1"/>
          <w:sz w:val="28"/>
          <w:szCs w:val="28"/>
        </w:rPr>
        <w:t>98</w:t>
      </w:r>
      <w:r w:rsidR="00392246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392246">
        <w:rPr>
          <w:rFonts w:eastAsia="DengXian"/>
          <w:color w:val="000000" w:themeColor="text1"/>
          <w:sz w:val="28"/>
          <w:szCs w:val="28"/>
        </w:rPr>
        <w:t>confirmate</w:t>
      </w:r>
      <w:proofErr w:type="spellEnd"/>
      <w:r w:rsidR="00392246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392246">
        <w:rPr>
          <w:rFonts w:eastAsia="DengXian"/>
          <w:color w:val="000000" w:themeColor="text1"/>
          <w:sz w:val="28"/>
          <w:szCs w:val="28"/>
        </w:rPr>
        <w:t>prin</w:t>
      </w:r>
      <w:proofErr w:type="spellEnd"/>
      <w:r w:rsidR="00392246">
        <w:rPr>
          <w:rFonts w:eastAsia="DengXian"/>
          <w:color w:val="000000" w:themeColor="text1"/>
          <w:sz w:val="28"/>
          <w:szCs w:val="28"/>
        </w:rPr>
        <w:t xml:space="preserve"> RT PCR)</w:t>
      </w:r>
    </w:p>
    <w:p w14:paraId="5557699A" w14:textId="39AC2FE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>•</w:t>
      </w:r>
      <w:r w:rsidRPr="00503EB8">
        <w:rPr>
          <w:rFonts w:eastAsia="DengXian"/>
          <w:color w:val="000000" w:themeColor="text1"/>
          <w:sz w:val="28"/>
          <w:szCs w:val="28"/>
        </w:rPr>
        <w:tab/>
      </w:r>
      <w:r w:rsidR="00392246">
        <w:rPr>
          <w:rFonts w:eastAsia="DengXian"/>
          <w:color w:val="000000" w:themeColor="text1"/>
          <w:sz w:val="28"/>
          <w:szCs w:val="28"/>
        </w:rPr>
        <w:t>2</w:t>
      </w:r>
      <w:r w:rsidR="00EA6205">
        <w:rPr>
          <w:rFonts w:eastAsia="DengXian"/>
          <w:color w:val="000000" w:themeColor="text1"/>
          <w:sz w:val="28"/>
          <w:szCs w:val="28"/>
        </w:rPr>
        <w:t>6772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IACRS </w:t>
      </w:r>
    </w:p>
    <w:p w14:paraId="767B0765" w14:textId="418E47A6" w:rsidR="002B6B0F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>•</w:t>
      </w:r>
      <w:r w:rsidRPr="00503EB8">
        <w:rPr>
          <w:rFonts w:eastAsia="DengXian"/>
          <w:color w:val="000000" w:themeColor="text1"/>
          <w:sz w:val="28"/>
          <w:szCs w:val="28"/>
        </w:rPr>
        <w:tab/>
      </w:r>
      <w:r w:rsidR="00250D96">
        <w:rPr>
          <w:rFonts w:eastAsia="DengXian"/>
          <w:color w:val="000000" w:themeColor="text1"/>
          <w:sz w:val="28"/>
          <w:szCs w:val="28"/>
        </w:rPr>
        <w:t>5</w:t>
      </w:r>
      <w:r w:rsidR="00EA6205">
        <w:rPr>
          <w:rFonts w:eastAsia="DengXian"/>
          <w:color w:val="000000" w:themeColor="text1"/>
          <w:sz w:val="28"/>
          <w:szCs w:val="28"/>
        </w:rPr>
        <w:t>722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pneumonii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>.</w:t>
      </w:r>
    </w:p>
    <w:p w14:paraId="5D2013E3" w14:textId="2B8EA481" w:rsidR="00B151E7" w:rsidRDefault="00B151E7" w:rsidP="007579FB">
      <w:pPr>
        <w:rPr>
          <w:rFonts w:eastAsia="DengXian"/>
          <w:color w:val="000000" w:themeColor="text1"/>
          <w:sz w:val="28"/>
          <w:szCs w:val="28"/>
        </w:rPr>
      </w:pPr>
      <w:proofErr w:type="spellStart"/>
      <w:r>
        <w:rPr>
          <w:rFonts w:eastAsia="DengXian"/>
          <w:color w:val="000000" w:themeColor="text1"/>
          <w:sz w:val="28"/>
          <w:szCs w:val="28"/>
        </w:rPr>
        <w:t>Decese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= </w:t>
      </w:r>
      <w:r w:rsidR="00EA6205">
        <w:rPr>
          <w:rFonts w:eastAsia="DengXian"/>
          <w:color w:val="000000" w:themeColor="text1"/>
          <w:sz w:val="28"/>
          <w:szCs w:val="28"/>
        </w:rPr>
        <w:t>4</w:t>
      </w:r>
      <w:r w:rsidR="009861E0">
        <w:rPr>
          <w:rFonts w:eastAsia="DengXian"/>
          <w:color w:val="000000" w:themeColor="text1"/>
          <w:sz w:val="28"/>
          <w:szCs w:val="28"/>
        </w:rPr>
        <w:t xml:space="preserve"> </w:t>
      </w:r>
    </w:p>
    <w:p w14:paraId="6FA922AF" w14:textId="77777777" w:rsidR="00B151E7" w:rsidRDefault="00B151E7" w:rsidP="007579FB">
      <w:pPr>
        <w:rPr>
          <w:rFonts w:eastAsia="DengXian"/>
          <w:color w:val="000000" w:themeColor="text1"/>
          <w:sz w:val="28"/>
          <w:szCs w:val="28"/>
        </w:rPr>
      </w:pPr>
    </w:p>
    <w:p w14:paraId="2DF4E299" w14:textId="77777777" w:rsidR="00B151E7" w:rsidRDefault="00B151E7" w:rsidP="007579FB">
      <w:pPr>
        <w:rPr>
          <w:rFonts w:eastAsia="DengXian"/>
          <w:color w:val="000000" w:themeColor="text1"/>
          <w:sz w:val="28"/>
          <w:szCs w:val="28"/>
        </w:rPr>
      </w:pPr>
    </w:p>
    <w:p w14:paraId="5AD8B4A2" w14:textId="77777777" w:rsidR="00606EC4" w:rsidRPr="008E0B85" w:rsidRDefault="00606EC4" w:rsidP="007579FB">
      <w:pPr>
        <w:rPr>
          <w:rFonts w:eastAsia="DengXian"/>
          <w:color w:val="000000" w:themeColor="text1"/>
          <w:sz w:val="28"/>
          <w:szCs w:val="28"/>
        </w:rPr>
      </w:pPr>
    </w:p>
    <w:p w14:paraId="0CDE157C" w14:textId="77777777" w:rsidR="007579FB" w:rsidRPr="008E0B85" w:rsidRDefault="007579FB" w:rsidP="007579FB">
      <w:pPr>
        <w:rPr>
          <w:rFonts w:eastAsia="DengXian"/>
          <w:color w:val="000000" w:themeColor="text1"/>
          <w:sz w:val="28"/>
          <w:szCs w:val="28"/>
        </w:rPr>
      </w:pPr>
      <w:r w:rsidRPr="008E0B85">
        <w:rPr>
          <w:rFonts w:eastAsia="DengXian"/>
          <w:color w:val="000000" w:themeColor="text1"/>
          <w:sz w:val="28"/>
          <w:szCs w:val="28"/>
        </w:rPr>
        <w:t xml:space="preserve">(IACRS = </w:t>
      </w:r>
      <w:proofErr w:type="spellStart"/>
      <w:r w:rsidRPr="008E0B85">
        <w:rPr>
          <w:rFonts w:eastAsia="DengXian"/>
          <w:color w:val="000000" w:themeColor="text1"/>
          <w:sz w:val="28"/>
          <w:szCs w:val="28"/>
        </w:rPr>
        <w:t>Infecții</w:t>
      </w:r>
      <w:proofErr w:type="spellEnd"/>
      <w:r w:rsidRPr="008E0B85">
        <w:rPr>
          <w:rFonts w:eastAsia="DengXian"/>
          <w:color w:val="000000" w:themeColor="text1"/>
          <w:sz w:val="28"/>
          <w:szCs w:val="28"/>
        </w:rPr>
        <w:t xml:space="preserve"> acute de </w:t>
      </w:r>
      <w:proofErr w:type="spellStart"/>
      <w:r w:rsidRPr="008E0B85">
        <w:rPr>
          <w:rFonts w:eastAsia="DengXian"/>
          <w:color w:val="000000" w:themeColor="text1"/>
          <w:sz w:val="28"/>
          <w:szCs w:val="28"/>
        </w:rPr>
        <w:t>căi</w:t>
      </w:r>
      <w:proofErr w:type="spellEnd"/>
      <w:r w:rsidRPr="008E0B85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8E0B85">
        <w:rPr>
          <w:rFonts w:eastAsia="DengXian"/>
          <w:color w:val="000000" w:themeColor="text1"/>
          <w:sz w:val="28"/>
          <w:szCs w:val="28"/>
        </w:rPr>
        <w:t>respiratorii</w:t>
      </w:r>
      <w:proofErr w:type="spellEnd"/>
      <w:r w:rsidRPr="008E0B85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8E0B85">
        <w:rPr>
          <w:rFonts w:eastAsia="DengXian"/>
          <w:color w:val="000000" w:themeColor="text1"/>
          <w:sz w:val="28"/>
          <w:szCs w:val="28"/>
        </w:rPr>
        <w:t>superioare</w:t>
      </w:r>
      <w:proofErr w:type="spellEnd"/>
      <w:r w:rsidRPr="008E0B85">
        <w:rPr>
          <w:rFonts w:eastAsia="DengXian"/>
          <w:color w:val="000000" w:themeColor="text1"/>
          <w:sz w:val="28"/>
          <w:szCs w:val="28"/>
        </w:rPr>
        <w:t>)</w:t>
      </w:r>
    </w:p>
    <w:p w14:paraId="362787E6" w14:textId="3AC7068B" w:rsidR="00EE265D" w:rsidRDefault="007579FB" w:rsidP="00F4339A">
      <w:pPr>
        <w:rPr>
          <w:color w:val="000000" w:themeColor="text1"/>
          <w:sz w:val="28"/>
          <w:szCs w:val="28"/>
        </w:rPr>
      </w:pPr>
      <w:r w:rsidRPr="008E0B85">
        <w:rPr>
          <w:color w:val="000000" w:themeColor="text1"/>
          <w:sz w:val="28"/>
          <w:szCs w:val="28"/>
        </w:rPr>
        <w:t xml:space="preserve"> </w:t>
      </w:r>
    </w:p>
    <w:p w14:paraId="17957358" w14:textId="77777777" w:rsidR="00392246" w:rsidRDefault="00392246" w:rsidP="00F4339A">
      <w:pPr>
        <w:rPr>
          <w:color w:val="000000" w:themeColor="text1"/>
          <w:sz w:val="28"/>
          <w:szCs w:val="28"/>
        </w:rPr>
      </w:pPr>
    </w:p>
    <w:p w14:paraId="72955607" w14:textId="77777777" w:rsidR="00392246" w:rsidRDefault="00392246" w:rsidP="00F4339A">
      <w:pPr>
        <w:rPr>
          <w:color w:val="000000" w:themeColor="text1"/>
          <w:sz w:val="28"/>
          <w:szCs w:val="28"/>
        </w:rPr>
      </w:pPr>
    </w:p>
    <w:p w14:paraId="0A9C9C78" w14:textId="77777777" w:rsidR="00581382" w:rsidRDefault="00581382" w:rsidP="00581382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la un pacient în vârstă de 59 ani, confirmat prin RT PCR cu virus gripal A, nevaccinat cu vaccin antigripal, cu comorbidități.</w:t>
      </w:r>
    </w:p>
    <w:p w14:paraId="66239AA2" w14:textId="77777777" w:rsidR="00392246" w:rsidRPr="008E0B85" w:rsidRDefault="003922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sectPr w:rsidR="00392246" w:rsidRPr="008E0B85" w:rsidSect="007579FB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B30A5" w14:textId="77777777" w:rsidR="005649B2" w:rsidRDefault="005649B2">
      <w:r>
        <w:separator/>
      </w:r>
    </w:p>
  </w:endnote>
  <w:endnote w:type="continuationSeparator" w:id="0">
    <w:p w14:paraId="05071619" w14:textId="77777777" w:rsidR="005649B2" w:rsidRDefault="0056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AF3F0" w14:textId="77777777" w:rsidR="007E359D" w:rsidRDefault="00000000">
    <w:pPr>
      <w:pStyle w:val="Footer"/>
      <w:jc w:val="center"/>
      <w:rPr>
        <w:rFonts w:ascii="Cambria" w:hAnsi="Cambria"/>
        <w:color w:val="4F81BD"/>
        <w:sz w:val="40"/>
        <w:szCs w:val="40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067B46">
      <w:rPr>
        <w:rFonts w:ascii="Cambria" w:hAnsi="Cambria"/>
        <w:noProof/>
        <w:color w:val="4F81BD"/>
        <w:sz w:val="40"/>
        <w:szCs w:val="40"/>
      </w:rPr>
      <w:t>1</w:t>
    </w:r>
    <w:r>
      <w:fldChar w:fldCharType="end"/>
    </w:r>
  </w:p>
  <w:p w14:paraId="569D1960" w14:textId="77777777" w:rsidR="007E359D" w:rsidRDefault="007E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453CC" w14:textId="77777777" w:rsidR="005649B2" w:rsidRDefault="005649B2">
      <w:r>
        <w:separator/>
      </w:r>
    </w:p>
  </w:footnote>
  <w:footnote w:type="continuationSeparator" w:id="0">
    <w:p w14:paraId="242C3644" w14:textId="77777777" w:rsidR="005649B2" w:rsidRDefault="0056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C1479"/>
    <w:multiLevelType w:val="multilevel"/>
    <w:tmpl w:val="390CC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1661F"/>
    <w:multiLevelType w:val="multilevel"/>
    <w:tmpl w:val="197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D00FF9"/>
    <w:multiLevelType w:val="multilevel"/>
    <w:tmpl w:val="F028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5406776">
    <w:abstractNumId w:val="1"/>
  </w:num>
  <w:num w:numId="2" w16cid:durableId="1916427790">
    <w:abstractNumId w:val="2"/>
  </w:num>
  <w:num w:numId="3" w16cid:durableId="26215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73"/>
    <w:rsid w:val="0001491A"/>
    <w:rsid w:val="00052EB8"/>
    <w:rsid w:val="00156539"/>
    <w:rsid w:val="00161D5F"/>
    <w:rsid w:val="001D0BB8"/>
    <w:rsid w:val="002030B3"/>
    <w:rsid w:val="00250D96"/>
    <w:rsid w:val="00282914"/>
    <w:rsid w:val="00295D2A"/>
    <w:rsid w:val="0029628E"/>
    <w:rsid w:val="002B6B0F"/>
    <w:rsid w:val="002C58CE"/>
    <w:rsid w:val="00301501"/>
    <w:rsid w:val="0032658C"/>
    <w:rsid w:val="00392246"/>
    <w:rsid w:val="00396EFA"/>
    <w:rsid w:val="003D3C6E"/>
    <w:rsid w:val="003E2D7E"/>
    <w:rsid w:val="003E6B01"/>
    <w:rsid w:val="004041EA"/>
    <w:rsid w:val="0042231F"/>
    <w:rsid w:val="00493E46"/>
    <w:rsid w:val="004D627C"/>
    <w:rsid w:val="00503D21"/>
    <w:rsid w:val="00503EB8"/>
    <w:rsid w:val="0056114F"/>
    <w:rsid w:val="005649B2"/>
    <w:rsid w:val="00580BB4"/>
    <w:rsid w:val="00581382"/>
    <w:rsid w:val="005A6B93"/>
    <w:rsid w:val="005C2AA4"/>
    <w:rsid w:val="005D0F10"/>
    <w:rsid w:val="00606EC4"/>
    <w:rsid w:val="00613269"/>
    <w:rsid w:val="0065449A"/>
    <w:rsid w:val="00661CD5"/>
    <w:rsid w:val="006709DF"/>
    <w:rsid w:val="006E4664"/>
    <w:rsid w:val="00713E5B"/>
    <w:rsid w:val="007232CC"/>
    <w:rsid w:val="007579FB"/>
    <w:rsid w:val="007E359D"/>
    <w:rsid w:val="008673EF"/>
    <w:rsid w:val="00883425"/>
    <w:rsid w:val="008D5DBA"/>
    <w:rsid w:val="008E0B85"/>
    <w:rsid w:val="009020F8"/>
    <w:rsid w:val="009550B9"/>
    <w:rsid w:val="009617F0"/>
    <w:rsid w:val="009861E0"/>
    <w:rsid w:val="00A34BCA"/>
    <w:rsid w:val="00AB579F"/>
    <w:rsid w:val="00B151E7"/>
    <w:rsid w:val="00B208F4"/>
    <w:rsid w:val="00B828C5"/>
    <w:rsid w:val="00BF3665"/>
    <w:rsid w:val="00C47784"/>
    <w:rsid w:val="00D24CA4"/>
    <w:rsid w:val="00D50533"/>
    <w:rsid w:val="00D5725A"/>
    <w:rsid w:val="00D6778E"/>
    <w:rsid w:val="00E17389"/>
    <w:rsid w:val="00E73018"/>
    <w:rsid w:val="00EA6205"/>
    <w:rsid w:val="00EC2A91"/>
    <w:rsid w:val="00EE265D"/>
    <w:rsid w:val="00F20673"/>
    <w:rsid w:val="00F4339A"/>
    <w:rsid w:val="00F57B05"/>
    <w:rsid w:val="00F67D6E"/>
    <w:rsid w:val="00F75A5D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9FDD"/>
  <w15:chartTrackingRefBased/>
  <w15:docId w15:val="{676D0D36-E060-4F18-9A93-46E245F6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9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579FB"/>
    <w:pPr>
      <w:tabs>
        <w:tab w:val="center" w:pos="4680"/>
        <w:tab w:val="right" w:pos="9360"/>
      </w:tabs>
    </w:pPr>
    <w:rPr>
      <w:rFonts w:ascii="Calibri" w:hAnsi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579FB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25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20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simona.berariu</dc:creator>
  <cp:keywords/>
  <dc:description/>
  <cp:lastModifiedBy>simona.berariu</cp:lastModifiedBy>
  <cp:revision>31</cp:revision>
  <cp:lastPrinted>2025-01-14T11:12:00Z</cp:lastPrinted>
  <dcterms:created xsi:type="dcterms:W3CDTF">2024-11-01T09:58:00Z</dcterms:created>
  <dcterms:modified xsi:type="dcterms:W3CDTF">2025-01-28T13:12:00Z</dcterms:modified>
</cp:coreProperties>
</file>