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F2D8" w14:textId="77777777" w:rsidR="00E44E02" w:rsidRPr="00E44E02" w:rsidRDefault="00E44E02" w:rsidP="00E44E02">
      <w:pPr>
        <w:jc w:val="both"/>
        <w:rPr>
          <w:rFonts w:ascii="Times New Roman" w:hAnsi="Times New Roman" w:cs="Times New Roman"/>
        </w:rPr>
      </w:pPr>
    </w:p>
    <w:p w14:paraId="5EFBD008" w14:textId="1F9CF399" w:rsidR="00581D69" w:rsidRPr="00E44E02" w:rsidRDefault="00581D69" w:rsidP="00E44E02">
      <w:pPr>
        <w:jc w:val="both"/>
        <w:rPr>
          <w:rFonts w:ascii="Times New Roman" w:hAnsi="Times New Roman" w:cs="Times New Roman"/>
        </w:rPr>
      </w:pPr>
      <w:proofErr w:type="spellStart"/>
      <w:r w:rsidRPr="00E44E02">
        <w:rPr>
          <w:rFonts w:ascii="Times New Roman" w:hAnsi="Times New Roman" w:cs="Times New Roman"/>
        </w:rPr>
        <w:t>Informare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situație</w:t>
      </w:r>
      <w:proofErr w:type="spellEnd"/>
      <w:r w:rsidR="008B102F" w:rsidRPr="00E44E02">
        <w:rPr>
          <w:rFonts w:ascii="Times New Roman" w:hAnsi="Times New Roman" w:cs="Times New Roman"/>
        </w:rPr>
        <w:t xml:space="preserve"> IACRS, </w:t>
      </w:r>
      <w:proofErr w:type="spellStart"/>
      <w:r w:rsidR="008B102F" w:rsidRPr="00E44E02">
        <w:rPr>
          <w:rFonts w:ascii="Times New Roman" w:hAnsi="Times New Roman" w:cs="Times New Roman"/>
        </w:rPr>
        <w:t>pneumo</w:t>
      </w:r>
      <w:r w:rsidR="001A7C97" w:rsidRPr="00E44E02">
        <w:rPr>
          <w:rFonts w:ascii="Times New Roman" w:hAnsi="Times New Roman" w:cs="Times New Roman"/>
        </w:rPr>
        <w:t>pat</w:t>
      </w:r>
      <w:r w:rsidR="008B102F" w:rsidRPr="00E44E02">
        <w:rPr>
          <w:rFonts w:ascii="Times New Roman" w:hAnsi="Times New Roman" w:cs="Times New Roman"/>
        </w:rPr>
        <w:t>ii</w:t>
      </w:r>
      <w:proofErr w:type="spellEnd"/>
      <w:r w:rsidR="008B102F" w:rsidRPr="00E44E02">
        <w:rPr>
          <w:rFonts w:ascii="Times New Roman" w:hAnsi="Times New Roman" w:cs="Times New Roman"/>
        </w:rPr>
        <w:t xml:space="preserve">, </w:t>
      </w:r>
      <w:proofErr w:type="spellStart"/>
      <w:r w:rsidR="008B102F" w:rsidRPr="00E44E02">
        <w:rPr>
          <w:rFonts w:ascii="Times New Roman" w:hAnsi="Times New Roman" w:cs="Times New Roman"/>
        </w:rPr>
        <w:t>gripă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pentru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perioada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r w:rsidR="00472CD6" w:rsidRPr="00E44E02">
        <w:rPr>
          <w:rFonts w:ascii="Times New Roman" w:hAnsi="Times New Roman" w:cs="Times New Roman"/>
        </w:rPr>
        <w:t xml:space="preserve">24 februarie-2 </w:t>
      </w:r>
      <w:proofErr w:type="spellStart"/>
      <w:r w:rsidR="00472CD6" w:rsidRPr="00E44E02">
        <w:rPr>
          <w:rFonts w:ascii="Times New Roman" w:hAnsi="Times New Roman" w:cs="Times New Roman"/>
        </w:rPr>
        <w:t>martie</w:t>
      </w:r>
      <w:proofErr w:type="spellEnd"/>
      <w:r w:rsidR="008B102F" w:rsidRPr="00E44E02">
        <w:rPr>
          <w:rFonts w:ascii="Times New Roman" w:hAnsi="Times New Roman" w:cs="Times New Roman"/>
        </w:rPr>
        <w:t xml:space="preserve"> 2025</w:t>
      </w:r>
    </w:p>
    <w:p w14:paraId="61E20AE9" w14:textId="30BFDA0F" w:rsidR="00581D69" w:rsidRPr="00E44E02" w:rsidRDefault="00581D69" w:rsidP="00E44E02">
      <w:pPr>
        <w:jc w:val="both"/>
        <w:rPr>
          <w:rFonts w:ascii="Times New Roman" w:hAnsi="Times New Roman" w:cs="Times New Roman"/>
        </w:rPr>
      </w:pPr>
      <w:proofErr w:type="spellStart"/>
      <w:r w:rsidRPr="00E44E02">
        <w:rPr>
          <w:rFonts w:ascii="Times New Roman" w:hAnsi="Times New Roman" w:cs="Times New Roman"/>
        </w:rPr>
        <w:t>În</w:t>
      </w:r>
      <w:proofErr w:type="spellEnd"/>
      <w:r w:rsidRPr="00E44E02">
        <w:rPr>
          <w:rFonts w:ascii="Times New Roman" w:hAnsi="Times New Roman" w:cs="Times New Roman"/>
        </w:rPr>
        <w:t xml:space="preserve"> ultima </w:t>
      </w:r>
      <w:proofErr w:type="spellStart"/>
      <w:r w:rsidRPr="00E44E02">
        <w:rPr>
          <w:rFonts w:ascii="Times New Roman" w:hAnsi="Times New Roman" w:cs="Times New Roman"/>
        </w:rPr>
        <w:t>săptămână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r w:rsidR="008B102F" w:rsidRPr="00E44E02">
        <w:rPr>
          <w:rFonts w:ascii="Times New Roman" w:hAnsi="Times New Roman" w:cs="Times New Roman"/>
        </w:rPr>
        <w:t xml:space="preserve">de </w:t>
      </w:r>
      <w:proofErr w:type="spellStart"/>
      <w:r w:rsidR="008B102F" w:rsidRPr="00E44E02">
        <w:rPr>
          <w:rFonts w:ascii="Times New Roman" w:hAnsi="Times New Roman" w:cs="Times New Roman"/>
        </w:rPr>
        <w:t>raportare</w:t>
      </w:r>
      <w:proofErr w:type="spellEnd"/>
      <w:r w:rsidR="008B102F" w:rsidRPr="00E44E02">
        <w:rPr>
          <w:rFonts w:ascii="Times New Roman" w:hAnsi="Times New Roman" w:cs="Times New Roman"/>
        </w:rPr>
        <w:t xml:space="preserve"> (</w:t>
      </w:r>
      <w:proofErr w:type="spellStart"/>
      <w:r w:rsidR="008B102F" w:rsidRPr="00E44E02">
        <w:rPr>
          <w:rFonts w:ascii="Times New Roman" w:hAnsi="Times New Roman" w:cs="Times New Roman"/>
        </w:rPr>
        <w:t>saptămâna</w:t>
      </w:r>
      <w:proofErr w:type="spellEnd"/>
      <w:r w:rsidR="008B102F" w:rsidRPr="00E44E02">
        <w:rPr>
          <w:rFonts w:ascii="Times New Roman" w:hAnsi="Times New Roman" w:cs="Times New Roman"/>
        </w:rPr>
        <w:t xml:space="preserve"> 9) se </w:t>
      </w:r>
      <w:proofErr w:type="spellStart"/>
      <w:r w:rsidR="008B102F" w:rsidRPr="00E44E02">
        <w:rPr>
          <w:rFonts w:ascii="Times New Roman" w:hAnsi="Times New Roman" w:cs="Times New Roman"/>
        </w:rPr>
        <w:t>men</w:t>
      </w:r>
      <w:r w:rsidR="000127F0" w:rsidRPr="00E44E02">
        <w:rPr>
          <w:rFonts w:ascii="Times New Roman" w:hAnsi="Times New Roman" w:cs="Times New Roman"/>
        </w:rPr>
        <w:t>ț</w:t>
      </w:r>
      <w:r w:rsidR="008B102F" w:rsidRPr="00E44E02">
        <w:rPr>
          <w:rFonts w:ascii="Times New Roman" w:hAnsi="Times New Roman" w:cs="Times New Roman"/>
        </w:rPr>
        <w:t>ine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trendul</w:t>
      </w:r>
      <w:proofErr w:type="spellEnd"/>
      <w:r w:rsidR="008B102F" w:rsidRPr="00E44E02">
        <w:rPr>
          <w:rFonts w:ascii="Times New Roman" w:hAnsi="Times New Roman" w:cs="Times New Roman"/>
        </w:rPr>
        <w:t xml:space="preserve"> descendent</w:t>
      </w:r>
      <w:r w:rsidR="00BA1275" w:rsidRPr="00E44E02">
        <w:rPr>
          <w:rFonts w:ascii="Times New Roman" w:hAnsi="Times New Roman" w:cs="Times New Roman"/>
        </w:rPr>
        <w:t xml:space="preserve"> </w:t>
      </w:r>
      <w:r w:rsidR="00FE4E98" w:rsidRPr="00E44E02">
        <w:rPr>
          <w:rFonts w:ascii="Times New Roman" w:hAnsi="Times New Roman" w:cs="Times New Roman"/>
        </w:rPr>
        <w:t xml:space="preserve">( </w:t>
      </w:r>
      <w:proofErr w:type="spellStart"/>
      <w:r w:rsidR="00FE4E98" w:rsidRPr="00E44E02">
        <w:rPr>
          <w:rFonts w:ascii="Times New Roman" w:hAnsi="Times New Roman" w:cs="Times New Roman"/>
        </w:rPr>
        <w:t>pentru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cea</w:t>
      </w:r>
      <w:proofErr w:type="spellEnd"/>
      <w:r w:rsidR="00FE4E98" w:rsidRPr="00E44E02">
        <w:rPr>
          <w:rFonts w:ascii="Times New Roman" w:hAnsi="Times New Roman" w:cs="Times New Roman"/>
        </w:rPr>
        <w:t xml:space="preserve"> de-a </w:t>
      </w:r>
      <w:proofErr w:type="spellStart"/>
      <w:r w:rsidR="00FE4E98" w:rsidRPr="00E44E02">
        <w:rPr>
          <w:rFonts w:ascii="Times New Roman" w:hAnsi="Times New Roman" w:cs="Times New Roman"/>
        </w:rPr>
        <w:t>treia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săptămână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consecutiv</w:t>
      </w:r>
      <w:proofErr w:type="spellEnd"/>
      <w:r w:rsidR="00FE4E98" w:rsidRPr="00E44E02">
        <w:rPr>
          <w:rFonts w:ascii="Times New Roman" w:hAnsi="Times New Roman" w:cs="Times New Roman"/>
        </w:rPr>
        <w:t>)</w:t>
      </w:r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în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ceea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ce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privește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numărul</w:t>
      </w:r>
      <w:proofErr w:type="spellEnd"/>
      <w:r w:rsidR="008B102F" w:rsidRPr="00E44E02">
        <w:rPr>
          <w:rFonts w:ascii="Times New Roman" w:hAnsi="Times New Roman" w:cs="Times New Roman"/>
        </w:rPr>
        <w:t xml:space="preserve"> de </w:t>
      </w:r>
      <w:proofErr w:type="spellStart"/>
      <w:r w:rsidR="008B102F" w:rsidRPr="00E44E02">
        <w:rPr>
          <w:rFonts w:ascii="Times New Roman" w:hAnsi="Times New Roman" w:cs="Times New Roman"/>
        </w:rPr>
        <w:t>îmbolnăviri</w:t>
      </w:r>
      <w:proofErr w:type="spellEnd"/>
      <w:r w:rsidR="001A7C97" w:rsidRPr="00E44E02">
        <w:rPr>
          <w:rFonts w:ascii="Times New Roman" w:hAnsi="Times New Roman" w:cs="Times New Roman"/>
        </w:rPr>
        <w:t xml:space="preserve"> cu </w:t>
      </w:r>
      <w:proofErr w:type="spellStart"/>
      <w:r w:rsidR="001A7C97" w:rsidRPr="00E44E02">
        <w:rPr>
          <w:rFonts w:ascii="Times New Roman" w:hAnsi="Times New Roman" w:cs="Times New Roman"/>
        </w:rPr>
        <w:t>afecțiuni</w:t>
      </w:r>
      <w:proofErr w:type="spellEnd"/>
      <w:r w:rsidR="001A7C97" w:rsidRPr="00E44E02">
        <w:rPr>
          <w:rFonts w:ascii="Times New Roman" w:hAnsi="Times New Roman" w:cs="Times New Roman"/>
        </w:rPr>
        <w:t xml:space="preserve"> </w:t>
      </w:r>
      <w:proofErr w:type="spellStart"/>
      <w:r w:rsidR="001A7C97" w:rsidRPr="00E44E02">
        <w:rPr>
          <w:rFonts w:ascii="Times New Roman" w:hAnsi="Times New Roman" w:cs="Times New Roman"/>
        </w:rPr>
        <w:t>specific</w:t>
      </w:r>
      <w:r w:rsidR="00076ECE" w:rsidRPr="00E44E02">
        <w:rPr>
          <w:rFonts w:ascii="Times New Roman" w:hAnsi="Times New Roman" w:cs="Times New Roman"/>
        </w:rPr>
        <w:t>e</w:t>
      </w:r>
      <w:proofErr w:type="spellEnd"/>
      <w:r w:rsidR="001A7C97" w:rsidRPr="00E44E02">
        <w:rPr>
          <w:rFonts w:ascii="Times New Roman" w:hAnsi="Times New Roman" w:cs="Times New Roman"/>
        </w:rPr>
        <w:t xml:space="preserve"> </w:t>
      </w:r>
      <w:proofErr w:type="spellStart"/>
      <w:r w:rsidR="001A7C97" w:rsidRPr="00E44E02">
        <w:rPr>
          <w:rFonts w:ascii="Times New Roman" w:hAnsi="Times New Roman" w:cs="Times New Roman"/>
        </w:rPr>
        <w:t>sezonului</w:t>
      </w:r>
      <w:proofErr w:type="spellEnd"/>
      <w:r w:rsidR="001A7C97" w:rsidRPr="00E44E02">
        <w:rPr>
          <w:rFonts w:ascii="Times New Roman" w:hAnsi="Times New Roman" w:cs="Times New Roman"/>
        </w:rPr>
        <w:t xml:space="preserve"> </w:t>
      </w:r>
      <w:proofErr w:type="spellStart"/>
      <w:r w:rsidR="001A7C97" w:rsidRPr="00E44E02">
        <w:rPr>
          <w:rFonts w:ascii="Times New Roman" w:hAnsi="Times New Roman" w:cs="Times New Roman"/>
        </w:rPr>
        <w:t>rece</w:t>
      </w:r>
      <w:proofErr w:type="spellEnd"/>
      <w:r w:rsidR="008B102F" w:rsidRPr="00E44E02">
        <w:rPr>
          <w:rFonts w:ascii="Times New Roman" w:hAnsi="Times New Roman" w:cs="Times New Roman"/>
        </w:rPr>
        <w:t xml:space="preserve">. Au </w:t>
      </w:r>
      <w:proofErr w:type="spellStart"/>
      <w:r w:rsidR="008B102F" w:rsidRPr="00E44E02">
        <w:rPr>
          <w:rFonts w:ascii="Times New Roman" w:hAnsi="Times New Roman" w:cs="Times New Roman"/>
        </w:rPr>
        <w:t>fost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înregistrate</w:t>
      </w:r>
      <w:proofErr w:type="spellEnd"/>
      <w:r w:rsidR="008B102F" w:rsidRPr="00E44E02">
        <w:rPr>
          <w:rFonts w:ascii="Times New Roman" w:hAnsi="Times New Roman" w:cs="Times New Roman"/>
        </w:rPr>
        <w:t xml:space="preserve"> un </w:t>
      </w:r>
      <w:proofErr w:type="spellStart"/>
      <w:r w:rsidR="008B102F" w:rsidRPr="00E44E02">
        <w:rPr>
          <w:rFonts w:ascii="Times New Roman" w:hAnsi="Times New Roman" w:cs="Times New Roman"/>
        </w:rPr>
        <w:t>număr</w:t>
      </w:r>
      <w:proofErr w:type="spellEnd"/>
      <w:r w:rsidR="008B102F" w:rsidRPr="00E44E02">
        <w:rPr>
          <w:rFonts w:ascii="Times New Roman" w:hAnsi="Times New Roman" w:cs="Times New Roman"/>
        </w:rPr>
        <w:t xml:space="preserve"> de 229 de </w:t>
      </w:r>
      <w:proofErr w:type="spellStart"/>
      <w:r w:rsidR="008B102F" w:rsidRPr="00E44E02">
        <w:rPr>
          <w:rFonts w:ascii="Times New Roman" w:hAnsi="Times New Roman" w:cs="Times New Roman"/>
        </w:rPr>
        <w:t>cazuri</w:t>
      </w:r>
      <w:proofErr w:type="spellEnd"/>
      <w:r w:rsidR="008B102F" w:rsidRPr="00E44E02">
        <w:rPr>
          <w:rFonts w:ascii="Times New Roman" w:hAnsi="Times New Roman" w:cs="Times New Roman"/>
        </w:rPr>
        <w:t xml:space="preserve"> de </w:t>
      </w:r>
      <w:proofErr w:type="spellStart"/>
      <w:r w:rsidR="008B102F" w:rsidRPr="00E44E02">
        <w:rPr>
          <w:rFonts w:ascii="Times New Roman" w:hAnsi="Times New Roman" w:cs="Times New Roman"/>
        </w:rPr>
        <w:t>gripă</w:t>
      </w:r>
      <w:proofErr w:type="spellEnd"/>
      <w:r w:rsidR="008B102F" w:rsidRPr="00E44E02">
        <w:rPr>
          <w:rFonts w:ascii="Times New Roman" w:hAnsi="Times New Roman" w:cs="Times New Roman"/>
        </w:rPr>
        <w:t xml:space="preserve">, 658 de </w:t>
      </w:r>
      <w:proofErr w:type="spellStart"/>
      <w:r w:rsidR="008B102F" w:rsidRPr="00E44E02">
        <w:rPr>
          <w:rFonts w:ascii="Times New Roman" w:hAnsi="Times New Roman" w:cs="Times New Roman"/>
        </w:rPr>
        <w:t>pneumopatii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și</w:t>
      </w:r>
      <w:proofErr w:type="spellEnd"/>
      <w:r w:rsidR="008B102F" w:rsidRPr="00E44E02">
        <w:rPr>
          <w:rFonts w:ascii="Times New Roman" w:hAnsi="Times New Roman" w:cs="Times New Roman"/>
        </w:rPr>
        <w:t xml:space="preserve"> 2232 de </w:t>
      </w:r>
      <w:proofErr w:type="spellStart"/>
      <w:r w:rsidR="008B102F" w:rsidRPr="00E44E02">
        <w:rPr>
          <w:rFonts w:ascii="Times New Roman" w:hAnsi="Times New Roman" w:cs="Times New Roman"/>
        </w:rPr>
        <w:t>cazuri</w:t>
      </w:r>
      <w:proofErr w:type="spellEnd"/>
      <w:r w:rsidR="008B102F" w:rsidRPr="00E44E02">
        <w:rPr>
          <w:rFonts w:ascii="Times New Roman" w:hAnsi="Times New Roman" w:cs="Times New Roman"/>
        </w:rPr>
        <w:t xml:space="preserve"> de </w:t>
      </w:r>
      <w:proofErr w:type="spellStart"/>
      <w:r w:rsidR="008B102F" w:rsidRPr="00E44E02">
        <w:rPr>
          <w:rFonts w:ascii="Times New Roman" w:hAnsi="Times New Roman" w:cs="Times New Roman"/>
        </w:rPr>
        <w:t>infecții</w:t>
      </w:r>
      <w:proofErr w:type="spellEnd"/>
      <w:r w:rsidR="008B102F" w:rsidRPr="00E44E02">
        <w:rPr>
          <w:rFonts w:ascii="Times New Roman" w:hAnsi="Times New Roman" w:cs="Times New Roman"/>
        </w:rPr>
        <w:t xml:space="preserve"> </w:t>
      </w:r>
      <w:proofErr w:type="spellStart"/>
      <w:r w:rsidR="008B102F" w:rsidRPr="00E44E02">
        <w:rPr>
          <w:rFonts w:ascii="Times New Roman" w:hAnsi="Times New Roman" w:cs="Times New Roman"/>
        </w:rPr>
        <w:t>respiratori</w:t>
      </w:r>
      <w:r w:rsidR="000127F0" w:rsidRPr="00E44E02">
        <w:rPr>
          <w:rFonts w:ascii="Times New Roman" w:hAnsi="Times New Roman" w:cs="Times New Roman"/>
        </w:rPr>
        <w:t>i</w:t>
      </w:r>
      <w:proofErr w:type="spellEnd"/>
      <w:r w:rsidR="000127F0" w:rsidRPr="00E44E02">
        <w:rPr>
          <w:rFonts w:ascii="Times New Roman" w:hAnsi="Times New Roman" w:cs="Times New Roman"/>
        </w:rPr>
        <w:t>(IACRS)</w:t>
      </w:r>
      <w:r w:rsidR="008B102F" w:rsidRPr="00E44E02">
        <w:rPr>
          <w:rFonts w:ascii="Times New Roman" w:hAnsi="Times New Roman" w:cs="Times New Roman"/>
        </w:rPr>
        <w:t xml:space="preserve">. </w:t>
      </w:r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Comparativ</w:t>
      </w:r>
      <w:proofErr w:type="spellEnd"/>
      <w:r w:rsidR="00FE4E98" w:rsidRPr="00E44E02">
        <w:rPr>
          <w:rFonts w:ascii="Times New Roman" w:hAnsi="Times New Roman" w:cs="Times New Roman"/>
        </w:rPr>
        <w:t xml:space="preserve"> cu </w:t>
      </w:r>
      <w:proofErr w:type="spellStart"/>
      <w:r w:rsidR="00FE4E98" w:rsidRPr="00E44E02">
        <w:rPr>
          <w:rFonts w:ascii="Times New Roman" w:hAnsi="Times New Roman" w:cs="Times New Roman"/>
        </w:rPr>
        <w:t>aceeași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perioadă</w:t>
      </w:r>
      <w:proofErr w:type="spellEnd"/>
      <w:r w:rsidR="00FE4E98" w:rsidRPr="00E44E02">
        <w:rPr>
          <w:rFonts w:ascii="Times New Roman" w:hAnsi="Times New Roman" w:cs="Times New Roman"/>
        </w:rPr>
        <w:t xml:space="preserve"> a </w:t>
      </w:r>
      <w:proofErr w:type="spellStart"/>
      <w:r w:rsidR="00FE4E98" w:rsidRPr="00E44E02">
        <w:rPr>
          <w:rFonts w:ascii="Times New Roman" w:hAnsi="Times New Roman" w:cs="Times New Roman"/>
        </w:rPr>
        <w:t>anului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trecut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însă</w:t>
      </w:r>
      <w:proofErr w:type="spellEnd"/>
      <w:r w:rsidR="00FE4E98" w:rsidRPr="00E44E02">
        <w:rPr>
          <w:rFonts w:ascii="Times New Roman" w:hAnsi="Times New Roman" w:cs="Times New Roman"/>
        </w:rPr>
        <w:t xml:space="preserve">, </w:t>
      </w:r>
      <w:proofErr w:type="spellStart"/>
      <w:r w:rsidR="00FE4E98" w:rsidRPr="00E44E02">
        <w:rPr>
          <w:rFonts w:ascii="Times New Roman" w:hAnsi="Times New Roman" w:cs="Times New Roman"/>
        </w:rPr>
        <w:t>numărul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îmbolnăvirilor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este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mult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FE4E98" w:rsidRPr="00E44E02">
        <w:rPr>
          <w:rFonts w:ascii="Times New Roman" w:hAnsi="Times New Roman" w:cs="Times New Roman"/>
        </w:rPr>
        <w:t>mai</w:t>
      </w:r>
      <w:proofErr w:type="spellEnd"/>
      <w:r w:rsidR="00FE4E98" w:rsidRPr="00E44E02">
        <w:rPr>
          <w:rFonts w:ascii="Times New Roman" w:hAnsi="Times New Roman" w:cs="Times New Roman"/>
        </w:rPr>
        <w:t xml:space="preserve"> mare. </w:t>
      </w:r>
      <w:proofErr w:type="spellStart"/>
      <w:r w:rsidR="00FE4E98" w:rsidRPr="00E44E02">
        <w:rPr>
          <w:rFonts w:ascii="Times New Roman" w:hAnsi="Times New Roman" w:cs="Times New Roman"/>
        </w:rPr>
        <w:t>În</w:t>
      </w:r>
      <w:proofErr w:type="spellEnd"/>
      <w:r w:rsidR="00FE4E98" w:rsidRPr="00E44E02">
        <w:rPr>
          <w:rFonts w:ascii="Times New Roman" w:hAnsi="Times New Roman" w:cs="Times New Roman"/>
        </w:rPr>
        <w:t xml:space="preserve"> </w:t>
      </w:r>
      <w:proofErr w:type="spellStart"/>
      <w:r w:rsidR="00ED4C29" w:rsidRPr="00E44E02">
        <w:rPr>
          <w:rFonts w:ascii="Times New Roman" w:hAnsi="Times New Roman" w:cs="Times New Roman"/>
        </w:rPr>
        <w:t>perioada</w:t>
      </w:r>
      <w:proofErr w:type="spellEnd"/>
      <w:r w:rsidR="00ED4C29" w:rsidRPr="00E44E02">
        <w:rPr>
          <w:rFonts w:ascii="Times New Roman" w:hAnsi="Times New Roman" w:cs="Times New Roman"/>
        </w:rPr>
        <w:t xml:space="preserve"> </w:t>
      </w:r>
      <w:proofErr w:type="spellStart"/>
      <w:r w:rsidR="00ED4C29" w:rsidRPr="00E44E02">
        <w:rPr>
          <w:rFonts w:ascii="Times New Roman" w:hAnsi="Times New Roman" w:cs="Times New Roman"/>
        </w:rPr>
        <w:t>similară</w:t>
      </w:r>
      <w:proofErr w:type="spellEnd"/>
      <w:r w:rsidR="00ED4C29" w:rsidRPr="00E44E02">
        <w:rPr>
          <w:rFonts w:ascii="Times New Roman" w:hAnsi="Times New Roman" w:cs="Times New Roman"/>
        </w:rPr>
        <w:t xml:space="preserve"> din 2024 au </w:t>
      </w:r>
      <w:proofErr w:type="spellStart"/>
      <w:r w:rsidR="00ED4C29" w:rsidRPr="00E44E02">
        <w:rPr>
          <w:rFonts w:ascii="Times New Roman" w:hAnsi="Times New Roman" w:cs="Times New Roman"/>
        </w:rPr>
        <w:t>fost</w:t>
      </w:r>
      <w:proofErr w:type="spellEnd"/>
      <w:r w:rsidR="00ED4C29" w:rsidRPr="00E44E02">
        <w:rPr>
          <w:rFonts w:ascii="Times New Roman" w:hAnsi="Times New Roman" w:cs="Times New Roman"/>
        </w:rPr>
        <w:t xml:space="preserve"> </w:t>
      </w:r>
      <w:proofErr w:type="spellStart"/>
      <w:r w:rsidR="00ED4C29" w:rsidRPr="00E44E02">
        <w:rPr>
          <w:rFonts w:ascii="Times New Roman" w:hAnsi="Times New Roman" w:cs="Times New Roman"/>
        </w:rPr>
        <w:t>raportate</w:t>
      </w:r>
      <w:proofErr w:type="spellEnd"/>
      <w:r w:rsidR="00ED4C29" w:rsidRPr="00E44E02">
        <w:rPr>
          <w:rFonts w:ascii="Times New Roman" w:hAnsi="Times New Roman" w:cs="Times New Roman"/>
        </w:rPr>
        <w:t xml:space="preserve"> 30 de </w:t>
      </w:r>
      <w:proofErr w:type="spellStart"/>
      <w:r w:rsidR="00ED4C29" w:rsidRPr="00E44E02">
        <w:rPr>
          <w:rFonts w:ascii="Times New Roman" w:hAnsi="Times New Roman" w:cs="Times New Roman"/>
        </w:rPr>
        <w:t>cazuri</w:t>
      </w:r>
      <w:proofErr w:type="spellEnd"/>
      <w:r w:rsidR="00ED4C29" w:rsidRPr="00E44E02">
        <w:rPr>
          <w:rFonts w:ascii="Times New Roman" w:hAnsi="Times New Roman" w:cs="Times New Roman"/>
        </w:rPr>
        <w:t xml:space="preserve"> de </w:t>
      </w:r>
      <w:proofErr w:type="spellStart"/>
      <w:r w:rsidR="00ED4C29" w:rsidRPr="00E44E02">
        <w:rPr>
          <w:rFonts w:ascii="Times New Roman" w:hAnsi="Times New Roman" w:cs="Times New Roman"/>
        </w:rPr>
        <w:t>gripă</w:t>
      </w:r>
      <w:proofErr w:type="spellEnd"/>
      <w:r w:rsidR="00ED4C29" w:rsidRPr="00E44E02">
        <w:rPr>
          <w:rFonts w:ascii="Times New Roman" w:hAnsi="Times New Roman" w:cs="Times New Roman"/>
        </w:rPr>
        <w:t xml:space="preserve">, 309 de </w:t>
      </w:r>
      <w:proofErr w:type="spellStart"/>
      <w:r w:rsidR="00ED4C29" w:rsidRPr="00E44E02">
        <w:rPr>
          <w:rFonts w:ascii="Times New Roman" w:hAnsi="Times New Roman" w:cs="Times New Roman"/>
        </w:rPr>
        <w:t>pneumopatii</w:t>
      </w:r>
      <w:proofErr w:type="spellEnd"/>
      <w:r w:rsidR="00ED4C29" w:rsidRPr="00E44E02">
        <w:rPr>
          <w:rFonts w:ascii="Times New Roman" w:hAnsi="Times New Roman" w:cs="Times New Roman"/>
        </w:rPr>
        <w:t xml:space="preserve"> </w:t>
      </w:r>
      <w:proofErr w:type="spellStart"/>
      <w:r w:rsidR="00ED4C29" w:rsidRPr="00E44E02">
        <w:rPr>
          <w:rFonts w:ascii="Times New Roman" w:hAnsi="Times New Roman" w:cs="Times New Roman"/>
        </w:rPr>
        <w:t>și</w:t>
      </w:r>
      <w:proofErr w:type="spellEnd"/>
      <w:r w:rsidR="00ED4C29" w:rsidRPr="00E44E02">
        <w:rPr>
          <w:rFonts w:ascii="Times New Roman" w:hAnsi="Times New Roman" w:cs="Times New Roman"/>
        </w:rPr>
        <w:t xml:space="preserve"> 1371 de </w:t>
      </w:r>
      <w:proofErr w:type="spellStart"/>
      <w:r w:rsidR="00ED4C29" w:rsidRPr="00E44E02">
        <w:rPr>
          <w:rFonts w:ascii="Times New Roman" w:hAnsi="Times New Roman" w:cs="Times New Roman"/>
        </w:rPr>
        <w:t>cazuri</w:t>
      </w:r>
      <w:proofErr w:type="spellEnd"/>
      <w:r w:rsidR="00ED4C29" w:rsidRPr="00E44E02">
        <w:rPr>
          <w:rFonts w:ascii="Times New Roman" w:hAnsi="Times New Roman" w:cs="Times New Roman"/>
        </w:rPr>
        <w:t xml:space="preserve"> de </w:t>
      </w:r>
      <w:proofErr w:type="spellStart"/>
      <w:r w:rsidR="00ED4C29" w:rsidRPr="00E44E02">
        <w:rPr>
          <w:rFonts w:ascii="Times New Roman" w:hAnsi="Times New Roman" w:cs="Times New Roman"/>
        </w:rPr>
        <w:t>gripă</w:t>
      </w:r>
      <w:proofErr w:type="spellEnd"/>
      <w:r w:rsidR="00ED4C29" w:rsidRPr="00E44E02">
        <w:rPr>
          <w:rFonts w:ascii="Times New Roman" w:hAnsi="Times New Roman" w:cs="Times New Roman"/>
        </w:rPr>
        <w:t>.</w:t>
      </w:r>
    </w:p>
    <w:p w14:paraId="6B8BA051" w14:textId="30049618" w:rsidR="008B102F" w:rsidRPr="00E44E02" w:rsidRDefault="008B102F" w:rsidP="00E44E02">
      <w:pPr>
        <w:jc w:val="both"/>
        <w:rPr>
          <w:rFonts w:ascii="Times New Roman" w:hAnsi="Times New Roman" w:cs="Times New Roman"/>
        </w:rPr>
      </w:pPr>
      <w:proofErr w:type="spellStart"/>
      <w:r w:rsidRPr="00E44E02">
        <w:rPr>
          <w:rFonts w:ascii="Times New Roman" w:hAnsi="Times New Roman" w:cs="Times New Roman"/>
        </w:rPr>
        <w:t>Comparativ</w:t>
      </w:r>
      <w:proofErr w:type="spellEnd"/>
      <w:r w:rsidRPr="00E44E02">
        <w:rPr>
          <w:rFonts w:ascii="Times New Roman" w:hAnsi="Times New Roman" w:cs="Times New Roman"/>
        </w:rPr>
        <w:t xml:space="preserve"> cu </w:t>
      </w:r>
      <w:proofErr w:type="spellStart"/>
      <w:r w:rsidRPr="00E44E02">
        <w:rPr>
          <w:rFonts w:ascii="Times New Roman" w:hAnsi="Times New Roman" w:cs="Times New Roman"/>
        </w:rPr>
        <w:t>săptămâna</w:t>
      </w:r>
      <w:proofErr w:type="spellEnd"/>
      <w:r w:rsidRPr="00E44E02">
        <w:rPr>
          <w:rFonts w:ascii="Times New Roman" w:hAnsi="Times New Roman" w:cs="Times New Roman"/>
        </w:rPr>
        <w:t xml:space="preserve"> 8 ( </w:t>
      </w:r>
      <w:proofErr w:type="spellStart"/>
      <w:r w:rsidRPr="00E44E02">
        <w:rPr>
          <w:rFonts w:ascii="Times New Roman" w:hAnsi="Times New Roman" w:cs="Times New Roman"/>
        </w:rPr>
        <w:t>perioada</w:t>
      </w:r>
      <w:proofErr w:type="spellEnd"/>
      <w:r w:rsidRPr="00E44E02">
        <w:rPr>
          <w:rFonts w:ascii="Times New Roman" w:hAnsi="Times New Roman" w:cs="Times New Roman"/>
        </w:rPr>
        <w:t xml:space="preserve"> 17-23 </w:t>
      </w:r>
      <w:proofErr w:type="spellStart"/>
      <w:r w:rsidRPr="00E44E02">
        <w:rPr>
          <w:rFonts w:ascii="Times New Roman" w:hAnsi="Times New Roman" w:cs="Times New Roman"/>
        </w:rPr>
        <w:t>februarie</w:t>
      </w:r>
      <w:proofErr w:type="spellEnd"/>
      <w:r w:rsidR="00ED4C29" w:rsidRPr="00E44E02">
        <w:rPr>
          <w:rFonts w:ascii="Times New Roman" w:hAnsi="Times New Roman" w:cs="Times New Roman"/>
        </w:rPr>
        <w:t xml:space="preserve"> 2025</w:t>
      </w:r>
      <w:r w:rsidRPr="00E44E02">
        <w:rPr>
          <w:rFonts w:ascii="Times New Roman" w:hAnsi="Times New Roman" w:cs="Times New Roman"/>
        </w:rPr>
        <w:t xml:space="preserve">), s-a </w:t>
      </w:r>
      <w:proofErr w:type="spellStart"/>
      <w:r w:rsidRPr="00E44E02">
        <w:rPr>
          <w:rFonts w:ascii="Times New Roman" w:hAnsi="Times New Roman" w:cs="Times New Roman"/>
        </w:rPr>
        <w:t>înregistrat</w:t>
      </w:r>
      <w:proofErr w:type="spellEnd"/>
      <w:r w:rsidRPr="00E44E02">
        <w:rPr>
          <w:rFonts w:ascii="Times New Roman" w:hAnsi="Times New Roman" w:cs="Times New Roman"/>
        </w:rPr>
        <w:t xml:space="preserve"> o </w:t>
      </w:r>
      <w:proofErr w:type="spellStart"/>
      <w:r w:rsidRPr="00E44E02">
        <w:rPr>
          <w:rFonts w:ascii="Times New Roman" w:hAnsi="Times New Roman" w:cs="Times New Roman"/>
        </w:rPr>
        <w:t>scădere</w:t>
      </w:r>
      <w:proofErr w:type="spellEnd"/>
      <w:r w:rsidRPr="00E44E02">
        <w:rPr>
          <w:rFonts w:ascii="Times New Roman" w:hAnsi="Times New Roman" w:cs="Times New Roman"/>
        </w:rPr>
        <w:t xml:space="preserve"> a </w:t>
      </w:r>
      <w:proofErr w:type="spellStart"/>
      <w:r w:rsidRPr="00E44E02">
        <w:rPr>
          <w:rFonts w:ascii="Times New Roman" w:hAnsi="Times New Roman" w:cs="Times New Roman"/>
        </w:rPr>
        <w:t>numarului</w:t>
      </w:r>
      <w:proofErr w:type="spellEnd"/>
      <w:r w:rsidRPr="00E44E02">
        <w:rPr>
          <w:rFonts w:ascii="Times New Roman" w:hAnsi="Times New Roman" w:cs="Times New Roman"/>
        </w:rPr>
        <w:t xml:space="preserve"> de </w:t>
      </w:r>
      <w:proofErr w:type="spellStart"/>
      <w:r w:rsidRPr="00E44E02">
        <w:rPr>
          <w:rFonts w:ascii="Times New Roman" w:hAnsi="Times New Roman" w:cs="Times New Roman"/>
        </w:rPr>
        <w:t>îmbolnăviri</w:t>
      </w:r>
      <w:proofErr w:type="spellEnd"/>
      <w:r w:rsidRPr="00E44E02">
        <w:rPr>
          <w:rFonts w:ascii="Times New Roman" w:hAnsi="Times New Roman" w:cs="Times New Roman"/>
        </w:rPr>
        <w:t xml:space="preserve"> de </w:t>
      </w:r>
      <w:proofErr w:type="spellStart"/>
      <w:r w:rsidRPr="00E44E02">
        <w:rPr>
          <w:rFonts w:ascii="Times New Roman" w:hAnsi="Times New Roman" w:cs="Times New Roman"/>
        </w:rPr>
        <w:t>gripă</w:t>
      </w:r>
      <w:proofErr w:type="spellEnd"/>
      <w:r w:rsidRPr="00E44E02">
        <w:rPr>
          <w:rFonts w:ascii="Times New Roman" w:hAnsi="Times New Roman" w:cs="Times New Roman"/>
        </w:rPr>
        <w:t xml:space="preserve"> cu 128 de </w:t>
      </w:r>
      <w:proofErr w:type="spellStart"/>
      <w:r w:rsidRPr="00E44E02">
        <w:rPr>
          <w:rFonts w:ascii="Times New Roman" w:hAnsi="Times New Roman" w:cs="Times New Roman"/>
        </w:rPr>
        <w:t>cazuri</w:t>
      </w:r>
      <w:proofErr w:type="spellEnd"/>
      <w:r w:rsidRPr="00E44E02">
        <w:rPr>
          <w:rFonts w:ascii="Times New Roman" w:hAnsi="Times New Roman" w:cs="Times New Roman"/>
        </w:rPr>
        <w:t xml:space="preserve">, o </w:t>
      </w:r>
      <w:proofErr w:type="spellStart"/>
      <w:r w:rsidRPr="00E44E02">
        <w:rPr>
          <w:rFonts w:ascii="Times New Roman" w:hAnsi="Times New Roman" w:cs="Times New Roman"/>
        </w:rPr>
        <w:t>scădere</w:t>
      </w:r>
      <w:proofErr w:type="spellEnd"/>
      <w:r w:rsidRPr="00E44E02">
        <w:rPr>
          <w:rFonts w:ascii="Times New Roman" w:hAnsi="Times New Roman" w:cs="Times New Roman"/>
        </w:rPr>
        <w:t xml:space="preserve"> de 349 de </w:t>
      </w:r>
      <w:proofErr w:type="spellStart"/>
      <w:r w:rsidRPr="00E44E02">
        <w:rPr>
          <w:rFonts w:ascii="Times New Roman" w:hAnsi="Times New Roman" w:cs="Times New Roman"/>
        </w:rPr>
        <w:t>cazuri</w:t>
      </w:r>
      <w:proofErr w:type="spellEnd"/>
      <w:r w:rsidRPr="00E44E02">
        <w:rPr>
          <w:rFonts w:ascii="Times New Roman" w:hAnsi="Times New Roman" w:cs="Times New Roman"/>
        </w:rPr>
        <w:t xml:space="preserve"> in </w:t>
      </w:r>
      <w:proofErr w:type="spellStart"/>
      <w:r w:rsidRPr="00E44E02">
        <w:rPr>
          <w:rFonts w:ascii="Times New Roman" w:hAnsi="Times New Roman" w:cs="Times New Roman"/>
        </w:rPr>
        <w:t>ceea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ce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privește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pneumopatiile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și</w:t>
      </w:r>
      <w:proofErr w:type="spellEnd"/>
      <w:r w:rsidRPr="00E44E02">
        <w:rPr>
          <w:rFonts w:ascii="Times New Roman" w:hAnsi="Times New Roman" w:cs="Times New Roman"/>
        </w:rPr>
        <w:t xml:space="preserve"> o </w:t>
      </w:r>
      <w:proofErr w:type="spellStart"/>
      <w:r w:rsidRPr="00E44E02">
        <w:rPr>
          <w:rFonts w:ascii="Times New Roman" w:hAnsi="Times New Roman" w:cs="Times New Roman"/>
        </w:rPr>
        <w:t>reducere</w:t>
      </w:r>
      <w:proofErr w:type="spellEnd"/>
      <w:r w:rsidRPr="00E44E02">
        <w:rPr>
          <w:rFonts w:ascii="Times New Roman" w:hAnsi="Times New Roman" w:cs="Times New Roman"/>
        </w:rPr>
        <w:t xml:space="preserve"> cu 861 de </w:t>
      </w:r>
      <w:proofErr w:type="spellStart"/>
      <w:r w:rsidRPr="00E44E02">
        <w:rPr>
          <w:rFonts w:ascii="Times New Roman" w:hAnsi="Times New Roman" w:cs="Times New Roman"/>
        </w:rPr>
        <w:t>cazuri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r w:rsidR="001C270F" w:rsidRPr="00E44E02">
        <w:rPr>
          <w:rFonts w:ascii="Times New Roman" w:hAnsi="Times New Roman" w:cs="Times New Roman"/>
        </w:rPr>
        <w:t xml:space="preserve">a </w:t>
      </w:r>
      <w:proofErr w:type="spellStart"/>
      <w:r w:rsidR="001C270F" w:rsidRPr="00E44E02">
        <w:rPr>
          <w:rFonts w:ascii="Times New Roman" w:hAnsi="Times New Roman" w:cs="Times New Roman"/>
        </w:rPr>
        <w:t>numărului</w:t>
      </w:r>
      <w:proofErr w:type="spellEnd"/>
      <w:r w:rsidR="001C270F" w:rsidRPr="00E44E02">
        <w:rPr>
          <w:rFonts w:ascii="Times New Roman" w:hAnsi="Times New Roman" w:cs="Times New Roman"/>
        </w:rPr>
        <w:t xml:space="preserve"> de </w:t>
      </w:r>
      <w:proofErr w:type="spellStart"/>
      <w:r w:rsidR="001C270F" w:rsidRPr="00E44E02">
        <w:rPr>
          <w:rFonts w:ascii="Times New Roman" w:hAnsi="Times New Roman" w:cs="Times New Roman"/>
        </w:rPr>
        <w:t>infecții</w:t>
      </w:r>
      <w:proofErr w:type="spellEnd"/>
      <w:r w:rsidR="001C270F" w:rsidRPr="00E44E02">
        <w:rPr>
          <w:rFonts w:ascii="Times New Roman" w:hAnsi="Times New Roman" w:cs="Times New Roman"/>
        </w:rPr>
        <w:t xml:space="preserve"> </w:t>
      </w:r>
      <w:proofErr w:type="spellStart"/>
      <w:r w:rsidR="001C270F" w:rsidRPr="00E44E02">
        <w:rPr>
          <w:rFonts w:ascii="Times New Roman" w:hAnsi="Times New Roman" w:cs="Times New Roman"/>
        </w:rPr>
        <w:t>virale</w:t>
      </w:r>
      <w:proofErr w:type="spellEnd"/>
      <w:r w:rsidR="001C270F" w:rsidRPr="00E44E02">
        <w:rPr>
          <w:rFonts w:ascii="Times New Roman" w:hAnsi="Times New Roman" w:cs="Times New Roman"/>
        </w:rPr>
        <w:t xml:space="preserve"> ale </w:t>
      </w:r>
      <w:proofErr w:type="spellStart"/>
      <w:r w:rsidR="001C270F" w:rsidRPr="00E44E02">
        <w:rPr>
          <w:rFonts w:ascii="Times New Roman" w:hAnsi="Times New Roman" w:cs="Times New Roman"/>
        </w:rPr>
        <w:t>căilor</w:t>
      </w:r>
      <w:proofErr w:type="spellEnd"/>
      <w:r w:rsidR="001C270F" w:rsidRPr="00E44E02">
        <w:rPr>
          <w:rFonts w:ascii="Times New Roman" w:hAnsi="Times New Roman" w:cs="Times New Roman"/>
        </w:rPr>
        <w:t xml:space="preserve"> </w:t>
      </w:r>
      <w:proofErr w:type="spellStart"/>
      <w:r w:rsidR="001C270F" w:rsidRPr="00E44E02">
        <w:rPr>
          <w:rFonts w:ascii="Times New Roman" w:hAnsi="Times New Roman" w:cs="Times New Roman"/>
        </w:rPr>
        <w:t>respiratorii</w:t>
      </w:r>
      <w:proofErr w:type="spellEnd"/>
      <w:r w:rsidR="001C270F" w:rsidRPr="00E44E02">
        <w:rPr>
          <w:rFonts w:ascii="Times New Roman" w:hAnsi="Times New Roman" w:cs="Times New Roman"/>
        </w:rPr>
        <w:t xml:space="preserve"> </w:t>
      </w:r>
      <w:proofErr w:type="spellStart"/>
      <w:r w:rsidR="001C270F" w:rsidRPr="00E44E02">
        <w:rPr>
          <w:rFonts w:ascii="Times New Roman" w:hAnsi="Times New Roman" w:cs="Times New Roman"/>
        </w:rPr>
        <w:t>superioare</w:t>
      </w:r>
      <w:proofErr w:type="spellEnd"/>
      <w:r w:rsidR="000127F0" w:rsidRPr="00E44E02">
        <w:rPr>
          <w:rFonts w:ascii="Times New Roman" w:hAnsi="Times New Roman" w:cs="Times New Roman"/>
        </w:rPr>
        <w:t xml:space="preserve"> (IACRS)</w:t>
      </w:r>
      <w:r w:rsidR="001C270F" w:rsidRPr="00E44E02">
        <w:rPr>
          <w:rFonts w:ascii="Times New Roman" w:hAnsi="Times New Roman" w:cs="Times New Roman"/>
        </w:rPr>
        <w:t>.</w:t>
      </w:r>
    </w:p>
    <w:p w14:paraId="2884C951" w14:textId="76F8DCE4" w:rsidR="0002511D" w:rsidRDefault="00076ECE" w:rsidP="00E44E02">
      <w:pPr>
        <w:jc w:val="both"/>
        <w:rPr>
          <w:rFonts w:ascii="Times New Roman" w:hAnsi="Times New Roman" w:cs="Times New Roman"/>
        </w:rPr>
      </w:pPr>
      <w:proofErr w:type="spellStart"/>
      <w:r w:rsidRPr="00E44E02">
        <w:rPr>
          <w:rFonts w:ascii="Times New Roman" w:hAnsi="Times New Roman" w:cs="Times New Roman"/>
        </w:rPr>
        <w:t>În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săptămâna</w:t>
      </w:r>
      <w:proofErr w:type="spellEnd"/>
      <w:r w:rsidRPr="00E44E02">
        <w:rPr>
          <w:rFonts w:ascii="Times New Roman" w:hAnsi="Times New Roman" w:cs="Times New Roman"/>
        </w:rPr>
        <w:t xml:space="preserve"> 9, p</w:t>
      </w:r>
      <w:r w:rsidR="001A7C97" w:rsidRPr="00E44E02">
        <w:rPr>
          <w:rFonts w:ascii="Times New Roman" w:hAnsi="Times New Roman" w:cs="Times New Roman"/>
        </w:rPr>
        <w:t xml:space="preserve">e </w:t>
      </w:r>
      <w:proofErr w:type="spellStart"/>
      <w:r w:rsidR="001A7C97" w:rsidRPr="00E44E02">
        <w:rPr>
          <w:rFonts w:ascii="Times New Roman" w:hAnsi="Times New Roman" w:cs="Times New Roman"/>
        </w:rPr>
        <w:t>grupe</w:t>
      </w:r>
      <w:proofErr w:type="spellEnd"/>
      <w:r w:rsidR="001A7C97" w:rsidRPr="00E44E02">
        <w:rPr>
          <w:rFonts w:ascii="Times New Roman" w:hAnsi="Times New Roman" w:cs="Times New Roman"/>
        </w:rPr>
        <w:t xml:space="preserve"> de </w:t>
      </w:r>
      <w:proofErr w:type="spellStart"/>
      <w:r w:rsidR="001A7C97" w:rsidRPr="00E44E02">
        <w:rPr>
          <w:rFonts w:ascii="Times New Roman" w:hAnsi="Times New Roman" w:cs="Times New Roman"/>
        </w:rPr>
        <w:t>vârstă</w:t>
      </w:r>
      <w:proofErr w:type="spellEnd"/>
      <w:r w:rsidR="001A7C97" w:rsidRPr="00E44E02">
        <w:rPr>
          <w:rFonts w:ascii="Times New Roman" w:hAnsi="Times New Roman" w:cs="Times New Roman"/>
        </w:rPr>
        <w:t xml:space="preserve">, </w:t>
      </w:r>
      <w:proofErr w:type="spellStart"/>
      <w:r w:rsidR="001A7C97" w:rsidRPr="00E44E02">
        <w:rPr>
          <w:rFonts w:ascii="Times New Roman" w:hAnsi="Times New Roman" w:cs="Times New Roman"/>
        </w:rPr>
        <w:t>cele</w:t>
      </w:r>
      <w:proofErr w:type="spellEnd"/>
      <w:r w:rsidR="001A7C97" w:rsidRPr="00E44E02">
        <w:rPr>
          <w:rFonts w:ascii="Times New Roman" w:hAnsi="Times New Roman" w:cs="Times New Roman"/>
        </w:rPr>
        <w:t xml:space="preserve"> </w:t>
      </w:r>
      <w:proofErr w:type="spellStart"/>
      <w:r w:rsidR="001A7C97" w:rsidRPr="00E44E02">
        <w:rPr>
          <w:rFonts w:ascii="Times New Roman" w:hAnsi="Times New Roman" w:cs="Times New Roman"/>
        </w:rPr>
        <w:t>mai</w:t>
      </w:r>
      <w:proofErr w:type="spellEnd"/>
      <w:r w:rsidR="001A7C97" w:rsidRPr="00E44E02">
        <w:rPr>
          <w:rFonts w:ascii="Times New Roman" w:hAnsi="Times New Roman" w:cs="Times New Roman"/>
        </w:rPr>
        <w:t xml:space="preserve"> </w:t>
      </w:r>
      <w:proofErr w:type="spellStart"/>
      <w:r w:rsidR="001A7C97" w:rsidRPr="00E44E02">
        <w:rPr>
          <w:rFonts w:ascii="Times New Roman" w:hAnsi="Times New Roman" w:cs="Times New Roman"/>
        </w:rPr>
        <w:t>multe</w:t>
      </w:r>
      <w:proofErr w:type="spellEnd"/>
      <w:r w:rsidR="001A7C97" w:rsidRPr="00E44E02">
        <w:rPr>
          <w:rFonts w:ascii="Times New Roman" w:hAnsi="Times New Roman" w:cs="Times New Roman"/>
        </w:rPr>
        <w:t xml:space="preserve"> </w:t>
      </w:r>
      <w:proofErr w:type="spellStart"/>
      <w:r w:rsidR="001A7C97" w:rsidRPr="00E44E02">
        <w:rPr>
          <w:rFonts w:ascii="Times New Roman" w:hAnsi="Times New Roman" w:cs="Times New Roman"/>
        </w:rPr>
        <w:t>îmbolnăviri</w:t>
      </w:r>
      <w:proofErr w:type="spellEnd"/>
      <w:r w:rsidR="001A7C97" w:rsidRPr="00E44E02">
        <w:rPr>
          <w:rFonts w:ascii="Times New Roman" w:hAnsi="Times New Roman" w:cs="Times New Roman"/>
        </w:rPr>
        <w:t xml:space="preserve"> de </w:t>
      </w:r>
      <w:proofErr w:type="spellStart"/>
      <w:r w:rsidR="001A7C97" w:rsidRPr="00E44E02">
        <w:rPr>
          <w:rFonts w:ascii="Times New Roman" w:hAnsi="Times New Roman" w:cs="Times New Roman"/>
        </w:rPr>
        <w:t>gripă</w:t>
      </w:r>
      <w:proofErr w:type="spellEnd"/>
      <w:r w:rsidR="001A7C97" w:rsidRPr="00E44E02">
        <w:rPr>
          <w:rFonts w:ascii="Times New Roman" w:hAnsi="Times New Roman" w:cs="Times New Roman"/>
        </w:rPr>
        <w:t xml:space="preserve"> au </w:t>
      </w:r>
      <w:proofErr w:type="spellStart"/>
      <w:r w:rsidR="001A7C97" w:rsidRPr="00E44E02">
        <w:rPr>
          <w:rFonts w:ascii="Times New Roman" w:hAnsi="Times New Roman" w:cs="Times New Roman"/>
        </w:rPr>
        <w:t>fost</w:t>
      </w:r>
      <w:proofErr w:type="spellEnd"/>
      <w:r w:rsidR="001A7C97" w:rsidRPr="00E44E02">
        <w:rPr>
          <w:rFonts w:ascii="Times New Roman" w:hAnsi="Times New Roman" w:cs="Times New Roman"/>
        </w:rPr>
        <w:t xml:space="preserve"> </w:t>
      </w:r>
      <w:proofErr w:type="spellStart"/>
      <w:r w:rsidR="001A7C97" w:rsidRPr="00E44E02">
        <w:rPr>
          <w:rFonts w:ascii="Times New Roman" w:hAnsi="Times New Roman" w:cs="Times New Roman"/>
        </w:rPr>
        <w:t>înregistrate</w:t>
      </w:r>
      <w:proofErr w:type="spellEnd"/>
      <w:r w:rsidR="001A7C97" w:rsidRPr="00E44E02">
        <w:rPr>
          <w:rFonts w:ascii="Times New Roman" w:hAnsi="Times New Roman" w:cs="Times New Roman"/>
        </w:rPr>
        <w:t xml:space="preserve"> la </w:t>
      </w:r>
      <w:proofErr w:type="spellStart"/>
      <w:r w:rsidR="001A7C97" w:rsidRPr="00E44E02">
        <w:rPr>
          <w:rFonts w:ascii="Times New Roman" w:hAnsi="Times New Roman" w:cs="Times New Roman"/>
        </w:rPr>
        <w:t>categoriile</w:t>
      </w:r>
      <w:proofErr w:type="spellEnd"/>
      <w:r w:rsidR="001A7C97" w:rsidRPr="00E44E02">
        <w:rPr>
          <w:rFonts w:ascii="Times New Roman" w:hAnsi="Times New Roman" w:cs="Times New Roman"/>
        </w:rPr>
        <w:t xml:space="preserve"> 15-49 de ani</w:t>
      </w:r>
      <w:r w:rsidRPr="00E44E02">
        <w:rPr>
          <w:rFonts w:ascii="Times New Roman" w:hAnsi="Times New Roman" w:cs="Times New Roman"/>
        </w:rPr>
        <w:t xml:space="preserve"> </w:t>
      </w:r>
      <w:r w:rsidR="001A7C97" w:rsidRPr="00E44E02">
        <w:rPr>
          <w:rFonts w:ascii="Times New Roman" w:hAnsi="Times New Roman" w:cs="Times New Roman"/>
        </w:rPr>
        <w:t xml:space="preserve">(86 </w:t>
      </w:r>
      <w:proofErr w:type="spellStart"/>
      <w:r w:rsidR="001A7C97" w:rsidRPr="00E44E02">
        <w:rPr>
          <w:rFonts w:ascii="Times New Roman" w:hAnsi="Times New Roman" w:cs="Times New Roman"/>
        </w:rPr>
        <w:t>cazuri</w:t>
      </w:r>
      <w:proofErr w:type="spellEnd"/>
      <w:r w:rsidR="001A7C97" w:rsidRPr="00E44E02">
        <w:rPr>
          <w:rFonts w:ascii="Times New Roman" w:hAnsi="Times New Roman" w:cs="Times New Roman"/>
        </w:rPr>
        <w:t xml:space="preserve">), </w:t>
      </w:r>
      <w:r w:rsidRPr="00E44E02">
        <w:rPr>
          <w:rFonts w:ascii="Times New Roman" w:hAnsi="Times New Roman" w:cs="Times New Roman"/>
        </w:rPr>
        <w:t xml:space="preserve">2-4 ani (39 </w:t>
      </w:r>
      <w:proofErr w:type="spellStart"/>
      <w:r w:rsidRPr="00E44E02">
        <w:rPr>
          <w:rFonts w:ascii="Times New Roman" w:hAnsi="Times New Roman" w:cs="Times New Roman"/>
        </w:rPr>
        <w:t>cazuri</w:t>
      </w:r>
      <w:proofErr w:type="spellEnd"/>
      <w:r w:rsidRPr="00E44E02">
        <w:rPr>
          <w:rFonts w:ascii="Times New Roman" w:hAnsi="Times New Roman" w:cs="Times New Roman"/>
        </w:rPr>
        <w:t xml:space="preserve">) </w:t>
      </w:r>
      <w:proofErr w:type="spellStart"/>
      <w:r w:rsidRPr="00E44E02">
        <w:rPr>
          <w:rFonts w:ascii="Times New Roman" w:hAnsi="Times New Roman" w:cs="Times New Roman"/>
        </w:rPr>
        <w:t>și</w:t>
      </w:r>
      <w:proofErr w:type="spellEnd"/>
      <w:r w:rsidRPr="00E44E02">
        <w:rPr>
          <w:rFonts w:ascii="Times New Roman" w:hAnsi="Times New Roman" w:cs="Times New Roman"/>
        </w:rPr>
        <w:t xml:space="preserve"> 5-14 ani (33 </w:t>
      </w:r>
      <w:proofErr w:type="spellStart"/>
      <w:r w:rsidRPr="00E44E02">
        <w:rPr>
          <w:rFonts w:ascii="Times New Roman" w:hAnsi="Times New Roman" w:cs="Times New Roman"/>
        </w:rPr>
        <w:t>cazuri</w:t>
      </w:r>
      <w:proofErr w:type="spellEnd"/>
      <w:r w:rsidRPr="00E44E02">
        <w:rPr>
          <w:rFonts w:ascii="Times New Roman" w:hAnsi="Times New Roman" w:cs="Times New Roman"/>
        </w:rPr>
        <w:t xml:space="preserve">). </w:t>
      </w:r>
      <w:r w:rsidR="00722117" w:rsidRPr="00E44E02">
        <w:rPr>
          <w:rFonts w:ascii="Times New Roman" w:hAnsi="Times New Roman" w:cs="Times New Roman"/>
        </w:rPr>
        <w:t xml:space="preserve">Cele </w:t>
      </w:r>
      <w:proofErr w:type="spellStart"/>
      <w:r w:rsidR="00722117" w:rsidRPr="00E44E02">
        <w:rPr>
          <w:rFonts w:ascii="Times New Roman" w:hAnsi="Times New Roman" w:cs="Times New Roman"/>
        </w:rPr>
        <w:t>mai</w:t>
      </w:r>
      <w:proofErr w:type="spellEnd"/>
      <w:r w:rsidR="00722117" w:rsidRPr="00E44E02">
        <w:rPr>
          <w:rFonts w:ascii="Times New Roman" w:hAnsi="Times New Roman" w:cs="Times New Roman"/>
        </w:rPr>
        <w:t xml:space="preserve"> </w:t>
      </w:r>
      <w:proofErr w:type="spellStart"/>
      <w:r w:rsidR="00722117" w:rsidRPr="00E44E02">
        <w:rPr>
          <w:rFonts w:ascii="Times New Roman" w:hAnsi="Times New Roman" w:cs="Times New Roman"/>
        </w:rPr>
        <w:t>multe</w:t>
      </w:r>
      <w:proofErr w:type="spellEnd"/>
      <w:r w:rsidR="00722117" w:rsidRPr="00E44E02">
        <w:rPr>
          <w:rFonts w:ascii="Times New Roman" w:hAnsi="Times New Roman" w:cs="Times New Roman"/>
        </w:rPr>
        <w:t xml:space="preserve"> </w:t>
      </w:r>
      <w:proofErr w:type="spellStart"/>
      <w:r w:rsidR="00722117" w:rsidRPr="00E44E02">
        <w:rPr>
          <w:rFonts w:ascii="Times New Roman" w:hAnsi="Times New Roman" w:cs="Times New Roman"/>
        </w:rPr>
        <w:t>cazuri</w:t>
      </w:r>
      <w:proofErr w:type="spellEnd"/>
      <w:r w:rsidR="00722117" w:rsidRPr="00E44E02">
        <w:rPr>
          <w:rFonts w:ascii="Times New Roman" w:hAnsi="Times New Roman" w:cs="Times New Roman"/>
        </w:rPr>
        <w:t xml:space="preserve"> de </w:t>
      </w:r>
      <w:proofErr w:type="spellStart"/>
      <w:r w:rsidR="00722117" w:rsidRPr="00E44E02">
        <w:rPr>
          <w:rFonts w:ascii="Times New Roman" w:hAnsi="Times New Roman" w:cs="Times New Roman"/>
        </w:rPr>
        <w:t>pneumopatii</w:t>
      </w:r>
      <w:proofErr w:type="spellEnd"/>
      <w:r w:rsidR="00722117" w:rsidRPr="00E44E02">
        <w:rPr>
          <w:rFonts w:ascii="Times New Roman" w:hAnsi="Times New Roman" w:cs="Times New Roman"/>
        </w:rPr>
        <w:t xml:space="preserve"> au </w:t>
      </w:r>
      <w:proofErr w:type="spellStart"/>
      <w:r w:rsidR="00722117" w:rsidRPr="00E44E02">
        <w:rPr>
          <w:rFonts w:ascii="Times New Roman" w:hAnsi="Times New Roman" w:cs="Times New Roman"/>
        </w:rPr>
        <w:t>fost</w:t>
      </w:r>
      <w:proofErr w:type="spellEnd"/>
      <w:r w:rsidR="00722117" w:rsidRPr="00E44E02">
        <w:rPr>
          <w:rFonts w:ascii="Times New Roman" w:hAnsi="Times New Roman" w:cs="Times New Roman"/>
        </w:rPr>
        <w:t xml:space="preserve"> </w:t>
      </w:r>
      <w:proofErr w:type="spellStart"/>
      <w:r w:rsidR="00722117" w:rsidRPr="00E44E02">
        <w:rPr>
          <w:rFonts w:ascii="Times New Roman" w:hAnsi="Times New Roman" w:cs="Times New Roman"/>
        </w:rPr>
        <w:t>înregistrate</w:t>
      </w:r>
      <w:proofErr w:type="spellEnd"/>
      <w:r w:rsidR="00722117" w:rsidRPr="00E44E02">
        <w:rPr>
          <w:rFonts w:ascii="Times New Roman" w:hAnsi="Times New Roman" w:cs="Times New Roman"/>
        </w:rPr>
        <w:t xml:space="preserve"> la </w:t>
      </w:r>
      <w:proofErr w:type="spellStart"/>
      <w:r w:rsidR="00722117" w:rsidRPr="00E44E02">
        <w:rPr>
          <w:rFonts w:ascii="Times New Roman" w:hAnsi="Times New Roman" w:cs="Times New Roman"/>
        </w:rPr>
        <w:t>persoane</w:t>
      </w:r>
      <w:proofErr w:type="spellEnd"/>
      <w:r w:rsidR="00722117" w:rsidRPr="00E44E02">
        <w:rPr>
          <w:rFonts w:ascii="Times New Roman" w:hAnsi="Times New Roman" w:cs="Times New Roman"/>
        </w:rPr>
        <w:t xml:space="preserve"> cu </w:t>
      </w:r>
      <w:proofErr w:type="spellStart"/>
      <w:r w:rsidR="00722117" w:rsidRPr="00E44E02">
        <w:rPr>
          <w:rFonts w:ascii="Times New Roman" w:hAnsi="Times New Roman" w:cs="Times New Roman"/>
        </w:rPr>
        <w:t>vârste</w:t>
      </w:r>
      <w:proofErr w:type="spellEnd"/>
      <w:r w:rsidR="00722117" w:rsidRPr="00E44E02">
        <w:rPr>
          <w:rFonts w:ascii="Times New Roman" w:hAnsi="Times New Roman" w:cs="Times New Roman"/>
        </w:rPr>
        <w:t xml:space="preserve"> </w:t>
      </w:r>
      <w:proofErr w:type="spellStart"/>
      <w:r w:rsidR="00722117" w:rsidRPr="00E44E02">
        <w:rPr>
          <w:rFonts w:ascii="Times New Roman" w:hAnsi="Times New Roman" w:cs="Times New Roman"/>
        </w:rPr>
        <w:t>cupinse</w:t>
      </w:r>
      <w:proofErr w:type="spellEnd"/>
      <w:r w:rsidR="00722117" w:rsidRPr="00E44E02">
        <w:rPr>
          <w:rFonts w:ascii="Times New Roman" w:hAnsi="Times New Roman" w:cs="Times New Roman"/>
        </w:rPr>
        <w:t xml:space="preserve"> </w:t>
      </w:r>
      <w:proofErr w:type="spellStart"/>
      <w:r w:rsidR="00722117" w:rsidRPr="00E44E02">
        <w:rPr>
          <w:rFonts w:ascii="Times New Roman" w:hAnsi="Times New Roman" w:cs="Times New Roman"/>
        </w:rPr>
        <w:t>între</w:t>
      </w:r>
      <w:proofErr w:type="spellEnd"/>
      <w:r w:rsidR="00722117" w:rsidRPr="00E44E02">
        <w:rPr>
          <w:rFonts w:ascii="Times New Roman" w:hAnsi="Times New Roman" w:cs="Times New Roman"/>
        </w:rPr>
        <w:t xml:space="preserve"> 15-49 de ani(200 </w:t>
      </w:r>
      <w:proofErr w:type="spellStart"/>
      <w:r w:rsidR="00722117" w:rsidRPr="00E44E02">
        <w:rPr>
          <w:rFonts w:ascii="Times New Roman" w:hAnsi="Times New Roman" w:cs="Times New Roman"/>
        </w:rPr>
        <w:t>cazuri</w:t>
      </w:r>
      <w:proofErr w:type="spellEnd"/>
      <w:r w:rsidR="00722117" w:rsidRPr="00E44E02">
        <w:rPr>
          <w:rFonts w:ascii="Times New Roman" w:hAnsi="Times New Roman" w:cs="Times New Roman"/>
        </w:rPr>
        <w:t xml:space="preserve">) </w:t>
      </w:r>
      <w:proofErr w:type="spellStart"/>
      <w:r w:rsidR="00722117" w:rsidRPr="00E44E02">
        <w:rPr>
          <w:rFonts w:ascii="Times New Roman" w:hAnsi="Times New Roman" w:cs="Times New Roman"/>
        </w:rPr>
        <w:t>urmate</w:t>
      </w:r>
      <w:proofErr w:type="spellEnd"/>
      <w:r w:rsidR="00722117" w:rsidRPr="00E44E02">
        <w:rPr>
          <w:rFonts w:ascii="Times New Roman" w:hAnsi="Times New Roman" w:cs="Times New Roman"/>
        </w:rPr>
        <w:t xml:space="preserve"> de </w:t>
      </w:r>
      <w:proofErr w:type="spellStart"/>
      <w:r w:rsidR="00722117" w:rsidRPr="00E44E02">
        <w:rPr>
          <w:rFonts w:ascii="Times New Roman" w:hAnsi="Times New Roman" w:cs="Times New Roman"/>
        </w:rPr>
        <w:t>grupele</w:t>
      </w:r>
      <w:proofErr w:type="spellEnd"/>
      <w:r w:rsidR="00722117" w:rsidRPr="00E44E02">
        <w:rPr>
          <w:rFonts w:ascii="Times New Roman" w:hAnsi="Times New Roman" w:cs="Times New Roman"/>
        </w:rPr>
        <w:t xml:space="preserve"> de </w:t>
      </w:r>
      <w:proofErr w:type="spellStart"/>
      <w:r w:rsidR="00722117" w:rsidRPr="00E44E02">
        <w:rPr>
          <w:rFonts w:ascii="Times New Roman" w:hAnsi="Times New Roman" w:cs="Times New Roman"/>
        </w:rPr>
        <w:t>varsta</w:t>
      </w:r>
      <w:proofErr w:type="spellEnd"/>
      <w:r w:rsidR="00722117" w:rsidRPr="00E44E02">
        <w:rPr>
          <w:rFonts w:ascii="Times New Roman" w:hAnsi="Times New Roman" w:cs="Times New Roman"/>
        </w:rPr>
        <w:t xml:space="preserve">  de </w:t>
      </w:r>
      <w:proofErr w:type="spellStart"/>
      <w:r w:rsidR="00722117" w:rsidRPr="00E44E02">
        <w:rPr>
          <w:rFonts w:ascii="Times New Roman" w:hAnsi="Times New Roman" w:cs="Times New Roman"/>
        </w:rPr>
        <w:t>peste</w:t>
      </w:r>
      <w:proofErr w:type="spellEnd"/>
      <w:r w:rsidR="00722117" w:rsidRPr="00E44E02">
        <w:rPr>
          <w:rFonts w:ascii="Times New Roman" w:hAnsi="Times New Roman" w:cs="Times New Roman"/>
        </w:rPr>
        <w:t xml:space="preserve"> 65 de ani(176 </w:t>
      </w:r>
      <w:proofErr w:type="spellStart"/>
      <w:r w:rsidR="00722117" w:rsidRPr="00E44E02">
        <w:rPr>
          <w:rFonts w:ascii="Times New Roman" w:hAnsi="Times New Roman" w:cs="Times New Roman"/>
        </w:rPr>
        <w:t>cazuri</w:t>
      </w:r>
      <w:proofErr w:type="spellEnd"/>
      <w:r w:rsidR="00722117" w:rsidRPr="00E44E02">
        <w:rPr>
          <w:rFonts w:ascii="Times New Roman" w:hAnsi="Times New Roman" w:cs="Times New Roman"/>
        </w:rPr>
        <w:t xml:space="preserve">) </w:t>
      </w:r>
      <w:proofErr w:type="spellStart"/>
      <w:r w:rsidR="00722117" w:rsidRPr="00E44E02">
        <w:rPr>
          <w:rFonts w:ascii="Times New Roman" w:hAnsi="Times New Roman" w:cs="Times New Roman"/>
        </w:rPr>
        <w:t>și</w:t>
      </w:r>
      <w:proofErr w:type="spellEnd"/>
      <w:r w:rsidR="00722117" w:rsidRPr="00E44E02">
        <w:rPr>
          <w:rFonts w:ascii="Times New Roman" w:hAnsi="Times New Roman" w:cs="Times New Roman"/>
        </w:rPr>
        <w:t xml:space="preserve"> 50-64 de ani(116 </w:t>
      </w:r>
      <w:proofErr w:type="spellStart"/>
      <w:r w:rsidR="00722117" w:rsidRPr="00E44E02">
        <w:rPr>
          <w:rFonts w:ascii="Times New Roman" w:hAnsi="Times New Roman" w:cs="Times New Roman"/>
        </w:rPr>
        <w:t>cazuri</w:t>
      </w:r>
      <w:proofErr w:type="spellEnd"/>
      <w:r w:rsidR="00722117" w:rsidRPr="00E44E02">
        <w:rPr>
          <w:rFonts w:ascii="Times New Roman" w:hAnsi="Times New Roman" w:cs="Times New Roman"/>
        </w:rPr>
        <w:t>).</w:t>
      </w:r>
      <w:r w:rsidR="00BE4CD6" w:rsidRPr="00E44E02">
        <w:rPr>
          <w:rFonts w:ascii="Times New Roman" w:hAnsi="Times New Roman" w:cs="Times New Roman"/>
        </w:rPr>
        <w:t xml:space="preserve"> Pe </w:t>
      </w:r>
      <w:proofErr w:type="spellStart"/>
      <w:r w:rsidR="00BE4CD6" w:rsidRPr="00E44E02">
        <w:rPr>
          <w:rFonts w:ascii="Times New Roman" w:hAnsi="Times New Roman" w:cs="Times New Roman"/>
        </w:rPr>
        <w:t>segmentul</w:t>
      </w:r>
      <w:proofErr w:type="spellEnd"/>
      <w:r w:rsidR="00BE4CD6" w:rsidRPr="00E44E02">
        <w:rPr>
          <w:rFonts w:ascii="Times New Roman" w:hAnsi="Times New Roman" w:cs="Times New Roman"/>
        </w:rPr>
        <w:t xml:space="preserve"> </w:t>
      </w:r>
      <w:proofErr w:type="spellStart"/>
      <w:r w:rsidR="00BE4CD6" w:rsidRPr="00E44E02">
        <w:rPr>
          <w:rFonts w:ascii="Times New Roman" w:hAnsi="Times New Roman" w:cs="Times New Roman"/>
        </w:rPr>
        <w:t>infecțiilor</w:t>
      </w:r>
      <w:proofErr w:type="spellEnd"/>
      <w:r w:rsidR="00BE4CD6" w:rsidRPr="00E44E02">
        <w:rPr>
          <w:rFonts w:ascii="Times New Roman" w:hAnsi="Times New Roman" w:cs="Times New Roman"/>
        </w:rPr>
        <w:t xml:space="preserve"> </w:t>
      </w:r>
      <w:proofErr w:type="spellStart"/>
      <w:r w:rsidR="00BE4CD6" w:rsidRPr="00E44E02">
        <w:rPr>
          <w:rFonts w:ascii="Times New Roman" w:hAnsi="Times New Roman" w:cs="Times New Roman"/>
        </w:rPr>
        <w:t>virale</w:t>
      </w:r>
      <w:proofErr w:type="spellEnd"/>
      <w:r w:rsidR="00BE4CD6" w:rsidRPr="00E44E02">
        <w:rPr>
          <w:rFonts w:ascii="Times New Roman" w:hAnsi="Times New Roman" w:cs="Times New Roman"/>
        </w:rPr>
        <w:t xml:space="preserve"> ale </w:t>
      </w:r>
      <w:proofErr w:type="spellStart"/>
      <w:r w:rsidR="00BE4CD6" w:rsidRPr="00E44E02">
        <w:rPr>
          <w:rFonts w:ascii="Times New Roman" w:hAnsi="Times New Roman" w:cs="Times New Roman"/>
        </w:rPr>
        <w:t>căilor</w:t>
      </w:r>
      <w:proofErr w:type="spellEnd"/>
      <w:r w:rsidR="00BE4CD6" w:rsidRPr="00E44E02">
        <w:rPr>
          <w:rFonts w:ascii="Times New Roman" w:hAnsi="Times New Roman" w:cs="Times New Roman"/>
        </w:rPr>
        <w:t xml:space="preserve"> </w:t>
      </w:r>
      <w:proofErr w:type="spellStart"/>
      <w:r w:rsidR="00BE4CD6" w:rsidRPr="00E44E02">
        <w:rPr>
          <w:rFonts w:ascii="Times New Roman" w:hAnsi="Times New Roman" w:cs="Times New Roman"/>
        </w:rPr>
        <w:t>respiratorii</w:t>
      </w:r>
      <w:proofErr w:type="spellEnd"/>
      <w:r w:rsidR="00BE4CD6" w:rsidRPr="00E44E02">
        <w:rPr>
          <w:rFonts w:ascii="Times New Roman" w:hAnsi="Times New Roman" w:cs="Times New Roman"/>
        </w:rPr>
        <w:t xml:space="preserve">, </w:t>
      </w:r>
      <w:proofErr w:type="spellStart"/>
      <w:r w:rsidR="00BE4CD6" w:rsidRPr="00E44E02">
        <w:rPr>
          <w:rFonts w:ascii="Times New Roman" w:hAnsi="Times New Roman" w:cs="Times New Roman"/>
        </w:rPr>
        <w:t>cele</w:t>
      </w:r>
      <w:proofErr w:type="spellEnd"/>
      <w:r w:rsidR="00BE4CD6" w:rsidRPr="00E44E02">
        <w:rPr>
          <w:rFonts w:ascii="Times New Roman" w:hAnsi="Times New Roman" w:cs="Times New Roman"/>
        </w:rPr>
        <w:t xml:space="preserve"> </w:t>
      </w:r>
      <w:proofErr w:type="spellStart"/>
      <w:r w:rsidR="00BE4CD6" w:rsidRPr="00E44E02">
        <w:rPr>
          <w:rFonts w:ascii="Times New Roman" w:hAnsi="Times New Roman" w:cs="Times New Roman"/>
        </w:rPr>
        <w:t>mai</w:t>
      </w:r>
      <w:proofErr w:type="spellEnd"/>
      <w:r w:rsidR="00BE4CD6" w:rsidRPr="00E44E02">
        <w:rPr>
          <w:rFonts w:ascii="Times New Roman" w:hAnsi="Times New Roman" w:cs="Times New Roman"/>
        </w:rPr>
        <w:t xml:space="preserve"> </w:t>
      </w:r>
      <w:proofErr w:type="spellStart"/>
      <w:r w:rsidR="00BE4CD6" w:rsidRPr="00E44E02">
        <w:rPr>
          <w:rFonts w:ascii="Times New Roman" w:hAnsi="Times New Roman" w:cs="Times New Roman"/>
        </w:rPr>
        <w:t>multe</w:t>
      </w:r>
      <w:proofErr w:type="spellEnd"/>
      <w:r w:rsidR="00BE4CD6" w:rsidRPr="00E44E02">
        <w:rPr>
          <w:rFonts w:ascii="Times New Roman" w:hAnsi="Times New Roman" w:cs="Times New Roman"/>
        </w:rPr>
        <w:t xml:space="preserve"> </w:t>
      </w:r>
      <w:proofErr w:type="spellStart"/>
      <w:r w:rsidR="00BE4CD6" w:rsidRPr="00E44E02">
        <w:rPr>
          <w:rFonts w:ascii="Times New Roman" w:hAnsi="Times New Roman" w:cs="Times New Roman"/>
        </w:rPr>
        <w:t>cazuri</w:t>
      </w:r>
      <w:proofErr w:type="spellEnd"/>
      <w:r w:rsidR="00BE4CD6" w:rsidRPr="00E44E02">
        <w:rPr>
          <w:rFonts w:ascii="Times New Roman" w:hAnsi="Times New Roman" w:cs="Times New Roman"/>
        </w:rPr>
        <w:t xml:space="preserve"> au </w:t>
      </w:r>
      <w:proofErr w:type="spellStart"/>
      <w:r w:rsidR="00BE4CD6" w:rsidRPr="00E44E02">
        <w:rPr>
          <w:rFonts w:ascii="Times New Roman" w:hAnsi="Times New Roman" w:cs="Times New Roman"/>
        </w:rPr>
        <w:t>fost</w:t>
      </w:r>
      <w:proofErr w:type="spellEnd"/>
      <w:r w:rsidR="00BE4CD6" w:rsidRPr="00E44E02">
        <w:rPr>
          <w:rFonts w:ascii="Times New Roman" w:hAnsi="Times New Roman" w:cs="Times New Roman"/>
        </w:rPr>
        <w:t xml:space="preserve"> diagnosticate la </w:t>
      </w:r>
      <w:proofErr w:type="spellStart"/>
      <w:r w:rsidR="00BE4CD6" w:rsidRPr="00E44E02">
        <w:rPr>
          <w:rFonts w:ascii="Times New Roman" w:hAnsi="Times New Roman" w:cs="Times New Roman"/>
        </w:rPr>
        <w:t>persoane</w:t>
      </w:r>
      <w:proofErr w:type="spellEnd"/>
      <w:r w:rsidR="00BE4CD6" w:rsidRPr="00E44E02">
        <w:rPr>
          <w:rFonts w:ascii="Times New Roman" w:hAnsi="Times New Roman" w:cs="Times New Roman"/>
        </w:rPr>
        <w:t xml:space="preserve"> din </w:t>
      </w:r>
      <w:proofErr w:type="spellStart"/>
      <w:r w:rsidR="00BE4CD6" w:rsidRPr="00E44E02">
        <w:rPr>
          <w:rFonts w:ascii="Times New Roman" w:hAnsi="Times New Roman" w:cs="Times New Roman"/>
        </w:rPr>
        <w:t>categoriile</w:t>
      </w:r>
      <w:proofErr w:type="spellEnd"/>
      <w:r w:rsidR="00BE4CD6" w:rsidRPr="00E44E02">
        <w:rPr>
          <w:rFonts w:ascii="Times New Roman" w:hAnsi="Times New Roman" w:cs="Times New Roman"/>
        </w:rPr>
        <w:t xml:space="preserve">  de </w:t>
      </w:r>
      <w:proofErr w:type="spellStart"/>
      <w:r w:rsidR="00BE4CD6" w:rsidRPr="00E44E02">
        <w:rPr>
          <w:rFonts w:ascii="Times New Roman" w:hAnsi="Times New Roman" w:cs="Times New Roman"/>
        </w:rPr>
        <w:t>vârstă</w:t>
      </w:r>
      <w:proofErr w:type="spellEnd"/>
      <w:r w:rsidR="00BE4CD6" w:rsidRPr="00E44E02">
        <w:rPr>
          <w:rFonts w:ascii="Times New Roman" w:hAnsi="Times New Roman" w:cs="Times New Roman"/>
        </w:rPr>
        <w:t xml:space="preserve"> 15-49 ani (806 </w:t>
      </w:r>
      <w:proofErr w:type="spellStart"/>
      <w:r w:rsidR="00BE4CD6" w:rsidRPr="00E44E02">
        <w:rPr>
          <w:rFonts w:ascii="Times New Roman" w:hAnsi="Times New Roman" w:cs="Times New Roman"/>
        </w:rPr>
        <w:t>cazuri</w:t>
      </w:r>
      <w:proofErr w:type="spellEnd"/>
      <w:r w:rsidR="00BE4CD6" w:rsidRPr="00E44E02">
        <w:rPr>
          <w:rFonts w:ascii="Times New Roman" w:hAnsi="Times New Roman" w:cs="Times New Roman"/>
        </w:rPr>
        <w:t xml:space="preserve">), 5-14 ani (492 </w:t>
      </w:r>
      <w:proofErr w:type="spellStart"/>
      <w:r w:rsidR="00BE4CD6" w:rsidRPr="00E44E02">
        <w:rPr>
          <w:rFonts w:ascii="Times New Roman" w:hAnsi="Times New Roman" w:cs="Times New Roman"/>
        </w:rPr>
        <w:t>cazuri</w:t>
      </w:r>
      <w:proofErr w:type="spellEnd"/>
      <w:r w:rsidR="00BE4CD6" w:rsidRPr="00E44E02">
        <w:rPr>
          <w:rFonts w:ascii="Times New Roman" w:hAnsi="Times New Roman" w:cs="Times New Roman"/>
        </w:rPr>
        <w:t xml:space="preserve">) </w:t>
      </w:r>
      <w:proofErr w:type="spellStart"/>
      <w:r w:rsidR="00BE4CD6" w:rsidRPr="00E44E02">
        <w:rPr>
          <w:rFonts w:ascii="Times New Roman" w:hAnsi="Times New Roman" w:cs="Times New Roman"/>
        </w:rPr>
        <w:t>si</w:t>
      </w:r>
      <w:proofErr w:type="spellEnd"/>
      <w:r w:rsidR="00BE4CD6" w:rsidRPr="00E44E02">
        <w:rPr>
          <w:rFonts w:ascii="Times New Roman" w:hAnsi="Times New Roman" w:cs="Times New Roman"/>
        </w:rPr>
        <w:t xml:space="preserve"> 2-4 ani (358 </w:t>
      </w:r>
      <w:proofErr w:type="spellStart"/>
      <w:r w:rsidR="00BE4CD6" w:rsidRPr="00E44E02">
        <w:rPr>
          <w:rFonts w:ascii="Times New Roman" w:hAnsi="Times New Roman" w:cs="Times New Roman"/>
        </w:rPr>
        <w:t>cazuri</w:t>
      </w:r>
      <w:proofErr w:type="spellEnd"/>
      <w:r w:rsidR="00BE4CD6" w:rsidRPr="00E44E02">
        <w:rPr>
          <w:rFonts w:ascii="Times New Roman" w:hAnsi="Times New Roman" w:cs="Times New Roman"/>
        </w:rPr>
        <w:t>).</w:t>
      </w:r>
      <w:r w:rsidR="00205786" w:rsidRPr="00E44E02">
        <w:rPr>
          <w:rFonts w:ascii="Times New Roman" w:hAnsi="Times New Roman" w:cs="Times New Roman"/>
        </w:rPr>
        <w:t xml:space="preserve">Din </w:t>
      </w:r>
      <w:proofErr w:type="spellStart"/>
      <w:r w:rsidR="00205786" w:rsidRPr="00E44E02">
        <w:rPr>
          <w:rFonts w:ascii="Times New Roman" w:hAnsi="Times New Roman" w:cs="Times New Roman"/>
        </w:rPr>
        <w:t>fericire</w:t>
      </w:r>
      <w:proofErr w:type="spellEnd"/>
      <w:r w:rsidR="00205786" w:rsidRPr="00E44E02">
        <w:rPr>
          <w:rFonts w:ascii="Times New Roman" w:hAnsi="Times New Roman" w:cs="Times New Roman"/>
        </w:rPr>
        <w:t xml:space="preserve"> </w:t>
      </w:r>
      <w:proofErr w:type="spellStart"/>
      <w:r w:rsidR="00205786" w:rsidRPr="00E44E02">
        <w:rPr>
          <w:rFonts w:ascii="Times New Roman" w:hAnsi="Times New Roman" w:cs="Times New Roman"/>
        </w:rPr>
        <w:t>în</w:t>
      </w:r>
      <w:proofErr w:type="spellEnd"/>
      <w:r w:rsidR="00205786" w:rsidRPr="00E44E02">
        <w:rPr>
          <w:rFonts w:ascii="Times New Roman" w:hAnsi="Times New Roman" w:cs="Times New Roman"/>
        </w:rPr>
        <w:t xml:space="preserve"> ultima </w:t>
      </w:r>
      <w:proofErr w:type="spellStart"/>
      <w:r w:rsidR="00205786" w:rsidRPr="00E44E02">
        <w:rPr>
          <w:rFonts w:ascii="Times New Roman" w:hAnsi="Times New Roman" w:cs="Times New Roman"/>
        </w:rPr>
        <w:t>săptămțnă</w:t>
      </w:r>
      <w:proofErr w:type="spellEnd"/>
      <w:r w:rsidR="00205786" w:rsidRPr="00E44E02">
        <w:rPr>
          <w:rFonts w:ascii="Times New Roman" w:hAnsi="Times New Roman" w:cs="Times New Roman"/>
        </w:rPr>
        <w:t xml:space="preserve"> de </w:t>
      </w:r>
      <w:proofErr w:type="spellStart"/>
      <w:r w:rsidR="00205786" w:rsidRPr="00E44E02">
        <w:rPr>
          <w:rFonts w:ascii="Times New Roman" w:hAnsi="Times New Roman" w:cs="Times New Roman"/>
        </w:rPr>
        <w:t>raportare</w:t>
      </w:r>
      <w:proofErr w:type="spellEnd"/>
      <w:r w:rsidR="00205786" w:rsidRPr="00E44E02">
        <w:rPr>
          <w:rFonts w:ascii="Times New Roman" w:hAnsi="Times New Roman" w:cs="Times New Roman"/>
        </w:rPr>
        <w:t xml:space="preserve"> nu au </w:t>
      </w:r>
      <w:proofErr w:type="spellStart"/>
      <w:r w:rsidR="00205786" w:rsidRPr="00E44E02">
        <w:rPr>
          <w:rFonts w:ascii="Times New Roman" w:hAnsi="Times New Roman" w:cs="Times New Roman"/>
        </w:rPr>
        <w:t>fost</w:t>
      </w:r>
      <w:proofErr w:type="spellEnd"/>
      <w:r w:rsidR="00205786" w:rsidRPr="00E44E02">
        <w:rPr>
          <w:rFonts w:ascii="Times New Roman" w:hAnsi="Times New Roman" w:cs="Times New Roman"/>
        </w:rPr>
        <w:t xml:space="preserve"> </w:t>
      </w:r>
      <w:proofErr w:type="spellStart"/>
      <w:r w:rsidR="00205786" w:rsidRPr="00E44E02">
        <w:rPr>
          <w:rFonts w:ascii="Times New Roman" w:hAnsi="Times New Roman" w:cs="Times New Roman"/>
        </w:rPr>
        <w:t>înregistrate</w:t>
      </w:r>
      <w:proofErr w:type="spellEnd"/>
      <w:r w:rsidR="00205786" w:rsidRPr="00E44E02">
        <w:rPr>
          <w:rFonts w:ascii="Times New Roman" w:hAnsi="Times New Roman" w:cs="Times New Roman"/>
        </w:rPr>
        <w:t xml:space="preserve"> </w:t>
      </w:r>
      <w:proofErr w:type="spellStart"/>
      <w:r w:rsidR="00205786" w:rsidRPr="00E44E02">
        <w:rPr>
          <w:rFonts w:ascii="Times New Roman" w:hAnsi="Times New Roman" w:cs="Times New Roman"/>
        </w:rPr>
        <w:t>decese</w:t>
      </w:r>
      <w:proofErr w:type="spellEnd"/>
      <w:r w:rsidR="00205786" w:rsidRPr="00E44E02">
        <w:rPr>
          <w:rFonts w:ascii="Times New Roman" w:hAnsi="Times New Roman" w:cs="Times New Roman"/>
        </w:rPr>
        <w:t>.</w:t>
      </w:r>
    </w:p>
    <w:p w14:paraId="0DDACF9C" w14:textId="77777777" w:rsidR="00AE5221" w:rsidRPr="00E44E02" w:rsidRDefault="00AE5221" w:rsidP="00E44E02">
      <w:pPr>
        <w:jc w:val="both"/>
        <w:rPr>
          <w:rFonts w:ascii="Times New Roman" w:hAnsi="Times New Roman" w:cs="Times New Roman"/>
        </w:rPr>
      </w:pPr>
    </w:p>
    <w:p w14:paraId="1B3E75F7" w14:textId="710222A7" w:rsidR="00205786" w:rsidRPr="00E44E02" w:rsidRDefault="009D22E8" w:rsidP="00E44E02">
      <w:pPr>
        <w:jc w:val="both"/>
        <w:rPr>
          <w:rFonts w:ascii="Times New Roman" w:hAnsi="Times New Roman" w:cs="Times New Roman"/>
        </w:rPr>
      </w:pPr>
      <w:r w:rsidRPr="00E44E02">
        <w:rPr>
          <w:rFonts w:ascii="Times New Roman" w:hAnsi="Times New Roman" w:cs="Times New Roman"/>
        </w:rPr>
        <w:t xml:space="preserve">Tabel </w:t>
      </w:r>
      <w:proofErr w:type="spellStart"/>
      <w:r w:rsidRPr="00E44E02">
        <w:rPr>
          <w:rFonts w:ascii="Times New Roman" w:hAnsi="Times New Roman" w:cs="Times New Roman"/>
        </w:rPr>
        <w:t>situație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gripă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săptămâna</w:t>
      </w:r>
      <w:proofErr w:type="spellEnd"/>
      <w:r w:rsidRPr="00E44E02">
        <w:rPr>
          <w:rFonts w:ascii="Times New Roman" w:hAnsi="Times New Roman" w:cs="Times New Roman"/>
        </w:rPr>
        <w:t xml:space="preserve"> 9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205786" w:rsidRPr="00E44E02" w14:paraId="0BC0FAAB" w14:textId="77777777" w:rsidTr="00205786">
        <w:tc>
          <w:tcPr>
            <w:tcW w:w="1127" w:type="dxa"/>
          </w:tcPr>
          <w:p w14:paraId="28491EF6" w14:textId="49A1CD7D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E02">
              <w:rPr>
                <w:rFonts w:ascii="Times New Roman" w:hAnsi="Times New Roman" w:cs="Times New Roman"/>
              </w:rPr>
              <w:t>Gripă</w:t>
            </w:r>
            <w:proofErr w:type="spellEnd"/>
          </w:p>
        </w:tc>
        <w:tc>
          <w:tcPr>
            <w:tcW w:w="1127" w:type="dxa"/>
          </w:tcPr>
          <w:p w14:paraId="18357A38" w14:textId="52D7EFE0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7" w:type="dxa"/>
          </w:tcPr>
          <w:p w14:paraId="569E6852" w14:textId="7DE74AB3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1614F18D" w14:textId="0B4B8D2B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3C8366F2" w14:textId="06B4E8BD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181118A6" w14:textId="0E5A2846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62EB5DC3" w14:textId="50CCDCF1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7A78EA49" w14:textId="70D04EAB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&gt;65</w:t>
            </w:r>
          </w:p>
        </w:tc>
      </w:tr>
      <w:tr w:rsidR="00205786" w:rsidRPr="00E44E02" w14:paraId="16854134" w14:textId="77777777" w:rsidTr="00205786">
        <w:tc>
          <w:tcPr>
            <w:tcW w:w="1127" w:type="dxa"/>
          </w:tcPr>
          <w:p w14:paraId="055D2740" w14:textId="688408AB" w:rsidR="00205786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="00205786" w:rsidRPr="00E44E02">
              <w:rPr>
                <w:rFonts w:ascii="Times New Roman" w:hAnsi="Times New Roman" w:cs="Times New Roman"/>
              </w:rPr>
              <w:t>cazuri</w:t>
            </w:r>
            <w:proofErr w:type="spellEnd"/>
          </w:p>
        </w:tc>
        <w:tc>
          <w:tcPr>
            <w:tcW w:w="1127" w:type="dxa"/>
          </w:tcPr>
          <w:p w14:paraId="61B76D68" w14:textId="7EF83320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127" w:type="dxa"/>
          </w:tcPr>
          <w:p w14:paraId="54ED2099" w14:textId="325CDE27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7" w:type="dxa"/>
          </w:tcPr>
          <w:p w14:paraId="2808640D" w14:textId="21CB0CCC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27" w:type="dxa"/>
          </w:tcPr>
          <w:p w14:paraId="64F311B9" w14:textId="7AED495C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27" w:type="dxa"/>
          </w:tcPr>
          <w:p w14:paraId="5BFBDF97" w14:textId="10F9235A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27" w:type="dxa"/>
          </w:tcPr>
          <w:p w14:paraId="68BD8795" w14:textId="12CBD0E7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7" w:type="dxa"/>
          </w:tcPr>
          <w:p w14:paraId="4A075644" w14:textId="42E7E131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23</w:t>
            </w:r>
          </w:p>
        </w:tc>
      </w:tr>
      <w:tr w:rsidR="00205786" w:rsidRPr="00E44E02" w14:paraId="078DA114" w14:textId="77777777" w:rsidTr="00205786">
        <w:tc>
          <w:tcPr>
            <w:tcW w:w="1127" w:type="dxa"/>
          </w:tcPr>
          <w:p w14:paraId="11231AD8" w14:textId="17C80B50" w:rsidR="00205786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 xml:space="preserve"> Total </w:t>
            </w:r>
            <w:proofErr w:type="spellStart"/>
            <w:r w:rsidR="00205786" w:rsidRPr="00E44E02">
              <w:rPr>
                <w:rFonts w:ascii="Times New Roman" w:hAnsi="Times New Roman" w:cs="Times New Roman"/>
              </w:rPr>
              <w:t>internari</w:t>
            </w:r>
            <w:proofErr w:type="spellEnd"/>
          </w:p>
        </w:tc>
        <w:tc>
          <w:tcPr>
            <w:tcW w:w="1127" w:type="dxa"/>
          </w:tcPr>
          <w:p w14:paraId="0AC997BB" w14:textId="11CD8F70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27" w:type="dxa"/>
          </w:tcPr>
          <w:p w14:paraId="72CE8A71" w14:textId="72004E52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</w:tcPr>
          <w:p w14:paraId="78A20303" w14:textId="4E839992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7A5A94EE" w14:textId="7C2439DE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14:paraId="00105EA2" w14:textId="3732C8C2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</w:tcPr>
          <w:p w14:paraId="0F0B1D2F" w14:textId="3019DC73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14:paraId="386B4D9F" w14:textId="0A554217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14</w:t>
            </w:r>
          </w:p>
        </w:tc>
      </w:tr>
      <w:tr w:rsidR="00205786" w:rsidRPr="00E44E02" w14:paraId="24AB9C3C" w14:textId="77777777" w:rsidTr="00205786">
        <w:tc>
          <w:tcPr>
            <w:tcW w:w="1127" w:type="dxa"/>
          </w:tcPr>
          <w:p w14:paraId="5F693522" w14:textId="216EFB37" w:rsidR="0020578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E02">
              <w:rPr>
                <w:rFonts w:ascii="Times New Roman" w:hAnsi="Times New Roman" w:cs="Times New Roman"/>
              </w:rPr>
              <w:t>D</w:t>
            </w:r>
            <w:r w:rsidR="00205786" w:rsidRPr="00E44E02">
              <w:rPr>
                <w:rFonts w:ascii="Times New Roman" w:hAnsi="Times New Roman" w:cs="Times New Roman"/>
              </w:rPr>
              <w:t>ecese</w:t>
            </w:r>
            <w:proofErr w:type="spellEnd"/>
            <w:r w:rsidRPr="00E44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14:paraId="62285462" w14:textId="1604668D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403A172E" w14:textId="10C99AAD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0F9828EA" w14:textId="29A7616A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5B664D62" w14:textId="14CCE5C6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7EB3812A" w14:textId="324C985D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476F1CEC" w14:textId="6B2AF9E5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0CB55C89" w14:textId="03D52C46" w:rsidR="00205786" w:rsidRPr="00E44E02" w:rsidRDefault="0020578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</w:tr>
    </w:tbl>
    <w:p w14:paraId="25AB1F39" w14:textId="77777777" w:rsidR="00722117" w:rsidRPr="00E44E02" w:rsidRDefault="00722117" w:rsidP="00E44E02">
      <w:pPr>
        <w:jc w:val="both"/>
        <w:rPr>
          <w:rFonts w:ascii="Times New Roman" w:hAnsi="Times New Roman" w:cs="Times New Roman"/>
        </w:rPr>
      </w:pPr>
    </w:p>
    <w:p w14:paraId="12477420" w14:textId="77777777" w:rsidR="00E44E02" w:rsidRPr="00E44E02" w:rsidRDefault="00E44E02" w:rsidP="00E44E02">
      <w:pPr>
        <w:jc w:val="both"/>
        <w:rPr>
          <w:rFonts w:ascii="Times New Roman" w:hAnsi="Times New Roman" w:cs="Times New Roman"/>
        </w:rPr>
      </w:pPr>
    </w:p>
    <w:p w14:paraId="322EB529" w14:textId="77777777" w:rsidR="00E44E02" w:rsidRPr="00E44E02" w:rsidRDefault="00E44E02" w:rsidP="00E44E02">
      <w:pPr>
        <w:jc w:val="both"/>
        <w:rPr>
          <w:rFonts w:ascii="Times New Roman" w:hAnsi="Times New Roman" w:cs="Times New Roman"/>
        </w:rPr>
      </w:pPr>
    </w:p>
    <w:p w14:paraId="2BC9323E" w14:textId="77777777" w:rsidR="00E44E02" w:rsidRPr="00E44E02" w:rsidRDefault="00E44E02" w:rsidP="00E44E02">
      <w:pPr>
        <w:jc w:val="both"/>
        <w:rPr>
          <w:rFonts w:ascii="Times New Roman" w:hAnsi="Times New Roman" w:cs="Times New Roman"/>
        </w:rPr>
      </w:pPr>
    </w:p>
    <w:p w14:paraId="73E47D04" w14:textId="77777777" w:rsidR="00E44E02" w:rsidRPr="00E44E02" w:rsidRDefault="00E44E02" w:rsidP="00E44E02">
      <w:pPr>
        <w:jc w:val="both"/>
        <w:rPr>
          <w:rFonts w:ascii="Times New Roman" w:hAnsi="Times New Roman" w:cs="Times New Roman"/>
        </w:rPr>
      </w:pPr>
    </w:p>
    <w:p w14:paraId="2D332CAC" w14:textId="60994B24" w:rsidR="009D22E8" w:rsidRPr="00E44E02" w:rsidRDefault="009D22E8" w:rsidP="00E44E02">
      <w:pPr>
        <w:jc w:val="both"/>
        <w:rPr>
          <w:rFonts w:ascii="Times New Roman" w:hAnsi="Times New Roman" w:cs="Times New Roman"/>
        </w:rPr>
      </w:pPr>
      <w:r w:rsidRPr="00E44E02">
        <w:rPr>
          <w:rFonts w:ascii="Times New Roman" w:hAnsi="Times New Roman" w:cs="Times New Roman"/>
        </w:rPr>
        <w:lastRenderedPageBreak/>
        <w:t xml:space="preserve">Tabel </w:t>
      </w:r>
      <w:proofErr w:type="spellStart"/>
      <w:r w:rsidRPr="00E44E02">
        <w:rPr>
          <w:rFonts w:ascii="Times New Roman" w:hAnsi="Times New Roman" w:cs="Times New Roman"/>
        </w:rPr>
        <w:t>situație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pneumopatii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săptămâna</w:t>
      </w:r>
      <w:proofErr w:type="spellEnd"/>
      <w:r w:rsidRPr="00E44E02">
        <w:rPr>
          <w:rFonts w:ascii="Times New Roman" w:hAnsi="Times New Roman" w:cs="Times New Roman"/>
        </w:rPr>
        <w:t xml:space="preserve"> 9</w:t>
      </w:r>
    </w:p>
    <w:p w14:paraId="10A22A2F" w14:textId="77777777" w:rsidR="009D22E8" w:rsidRPr="00E44E02" w:rsidRDefault="009D22E8" w:rsidP="00E44E02">
      <w:pPr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30"/>
        <w:gridCol w:w="1091"/>
        <w:gridCol w:w="1078"/>
        <w:gridCol w:w="1078"/>
        <w:gridCol w:w="1078"/>
        <w:gridCol w:w="1087"/>
        <w:gridCol w:w="1086"/>
        <w:gridCol w:w="1088"/>
      </w:tblGrid>
      <w:tr w:rsidR="009D22E8" w:rsidRPr="00E44E02" w14:paraId="78355E70" w14:textId="77777777" w:rsidTr="009D22E8">
        <w:tc>
          <w:tcPr>
            <w:tcW w:w="1127" w:type="dxa"/>
          </w:tcPr>
          <w:p w14:paraId="2A630D62" w14:textId="02D8F637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E02">
              <w:rPr>
                <w:rFonts w:ascii="Times New Roman" w:hAnsi="Times New Roman" w:cs="Times New Roman"/>
              </w:rPr>
              <w:t>Pneumopatii</w:t>
            </w:r>
            <w:proofErr w:type="spellEnd"/>
          </w:p>
        </w:tc>
        <w:tc>
          <w:tcPr>
            <w:tcW w:w="1127" w:type="dxa"/>
          </w:tcPr>
          <w:p w14:paraId="35053601" w14:textId="3EFC019E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7" w:type="dxa"/>
          </w:tcPr>
          <w:p w14:paraId="23F59031" w14:textId="09741C56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1EA97AC0" w14:textId="2F0459F8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66D6CE25" w14:textId="1471A2A6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59AF5CB2" w14:textId="5C821F2D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37841126" w14:textId="5473B14A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6092BBA4" w14:textId="05E8686C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&gt;65</w:t>
            </w:r>
          </w:p>
        </w:tc>
      </w:tr>
      <w:tr w:rsidR="009D22E8" w:rsidRPr="00E44E02" w14:paraId="2C69A493" w14:textId="77777777" w:rsidTr="009D22E8">
        <w:tc>
          <w:tcPr>
            <w:tcW w:w="1127" w:type="dxa"/>
          </w:tcPr>
          <w:p w14:paraId="3274E30D" w14:textId="36CF2B52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E44E02">
              <w:rPr>
                <w:rFonts w:ascii="Times New Roman" w:hAnsi="Times New Roman" w:cs="Times New Roman"/>
              </w:rPr>
              <w:t>cazuri</w:t>
            </w:r>
            <w:proofErr w:type="spellEnd"/>
          </w:p>
        </w:tc>
        <w:tc>
          <w:tcPr>
            <w:tcW w:w="1127" w:type="dxa"/>
          </w:tcPr>
          <w:p w14:paraId="49374702" w14:textId="3598BC75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127" w:type="dxa"/>
          </w:tcPr>
          <w:p w14:paraId="68ABF708" w14:textId="0DDB80A6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7" w:type="dxa"/>
          </w:tcPr>
          <w:p w14:paraId="2830EFE9" w14:textId="6E51CD9A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27" w:type="dxa"/>
          </w:tcPr>
          <w:p w14:paraId="787076BD" w14:textId="477C5F58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7" w:type="dxa"/>
          </w:tcPr>
          <w:p w14:paraId="0D881A3D" w14:textId="7A51CA60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7" w:type="dxa"/>
          </w:tcPr>
          <w:p w14:paraId="39634717" w14:textId="586AAC51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27" w:type="dxa"/>
          </w:tcPr>
          <w:p w14:paraId="30AB0849" w14:textId="667B649C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176</w:t>
            </w:r>
          </w:p>
        </w:tc>
      </w:tr>
      <w:tr w:rsidR="009D22E8" w:rsidRPr="00E44E02" w14:paraId="3FAED447" w14:textId="77777777" w:rsidTr="009D22E8">
        <w:tc>
          <w:tcPr>
            <w:tcW w:w="1127" w:type="dxa"/>
          </w:tcPr>
          <w:p w14:paraId="6BDB5CE3" w14:textId="42BF07DD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E44E02">
              <w:rPr>
                <w:rFonts w:ascii="Times New Roman" w:hAnsi="Times New Roman" w:cs="Times New Roman"/>
              </w:rPr>
              <w:t>internari</w:t>
            </w:r>
            <w:proofErr w:type="spellEnd"/>
          </w:p>
        </w:tc>
        <w:tc>
          <w:tcPr>
            <w:tcW w:w="1127" w:type="dxa"/>
          </w:tcPr>
          <w:p w14:paraId="5987673A" w14:textId="1DDD25B9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27" w:type="dxa"/>
          </w:tcPr>
          <w:p w14:paraId="3A8FF22A" w14:textId="096366AA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7" w:type="dxa"/>
          </w:tcPr>
          <w:p w14:paraId="3F4A03C8" w14:textId="45662E6C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14:paraId="157FF749" w14:textId="018F9FAF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693E6703" w14:textId="22B5B254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7" w:type="dxa"/>
          </w:tcPr>
          <w:p w14:paraId="1A02C079" w14:textId="6A92832E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27" w:type="dxa"/>
          </w:tcPr>
          <w:p w14:paraId="769EA863" w14:textId="17E25AD1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810</w:t>
            </w:r>
          </w:p>
        </w:tc>
      </w:tr>
      <w:tr w:rsidR="009D22E8" w:rsidRPr="00E44E02" w14:paraId="77DCDEA8" w14:textId="77777777" w:rsidTr="009D22E8">
        <w:tc>
          <w:tcPr>
            <w:tcW w:w="1127" w:type="dxa"/>
          </w:tcPr>
          <w:p w14:paraId="31127A71" w14:textId="0DD788D2" w:rsidR="009D22E8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E02">
              <w:rPr>
                <w:rFonts w:ascii="Times New Roman" w:hAnsi="Times New Roman" w:cs="Times New Roman"/>
              </w:rPr>
              <w:t>D</w:t>
            </w:r>
            <w:r w:rsidR="009D22E8" w:rsidRPr="00E44E02">
              <w:rPr>
                <w:rFonts w:ascii="Times New Roman" w:hAnsi="Times New Roman" w:cs="Times New Roman"/>
              </w:rPr>
              <w:t>ecese</w:t>
            </w:r>
            <w:proofErr w:type="spellEnd"/>
            <w:r w:rsidRPr="00E44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14:paraId="2CF001F1" w14:textId="47FCF104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0E873992" w14:textId="61C2AFE8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74B8404C" w14:textId="04E34907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5B878E88" w14:textId="1E753AAE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7A73D909" w14:textId="1258F457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495A221C" w14:textId="79A259E3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21DB5F1F" w14:textId="645F40B7" w:rsidR="009D22E8" w:rsidRPr="00E44E02" w:rsidRDefault="009D22E8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</w:tr>
    </w:tbl>
    <w:p w14:paraId="2B4EE64A" w14:textId="77777777" w:rsidR="001C270F" w:rsidRPr="00E44E02" w:rsidRDefault="001C270F" w:rsidP="00E44E02">
      <w:pPr>
        <w:jc w:val="both"/>
        <w:rPr>
          <w:rFonts w:ascii="Times New Roman" w:hAnsi="Times New Roman" w:cs="Times New Roman"/>
        </w:rPr>
      </w:pPr>
    </w:p>
    <w:p w14:paraId="231FDF0F" w14:textId="77777777" w:rsidR="00ED4C29" w:rsidRPr="00E44E02" w:rsidRDefault="00ED4C29" w:rsidP="00E44E02">
      <w:pPr>
        <w:jc w:val="both"/>
        <w:rPr>
          <w:rFonts w:ascii="Times New Roman" w:hAnsi="Times New Roman" w:cs="Times New Roman"/>
        </w:rPr>
      </w:pPr>
    </w:p>
    <w:p w14:paraId="2D6C7F98" w14:textId="13EDC15E" w:rsidR="00BE4CD6" w:rsidRPr="00E44E02" w:rsidRDefault="00BE4CD6" w:rsidP="00E44E02">
      <w:pPr>
        <w:jc w:val="both"/>
        <w:rPr>
          <w:rFonts w:ascii="Times New Roman" w:hAnsi="Times New Roman" w:cs="Times New Roman"/>
        </w:rPr>
      </w:pPr>
      <w:r w:rsidRPr="00E44E02">
        <w:rPr>
          <w:rFonts w:ascii="Times New Roman" w:hAnsi="Times New Roman" w:cs="Times New Roman"/>
        </w:rPr>
        <w:t xml:space="preserve">Tabel </w:t>
      </w:r>
      <w:proofErr w:type="spellStart"/>
      <w:r w:rsidRPr="00E44E02">
        <w:rPr>
          <w:rFonts w:ascii="Times New Roman" w:hAnsi="Times New Roman" w:cs="Times New Roman"/>
        </w:rPr>
        <w:t>situație</w:t>
      </w:r>
      <w:proofErr w:type="spellEnd"/>
      <w:r w:rsidRPr="00E44E02">
        <w:rPr>
          <w:rFonts w:ascii="Times New Roman" w:hAnsi="Times New Roman" w:cs="Times New Roman"/>
        </w:rPr>
        <w:t xml:space="preserve"> IACRS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BE4CD6" w:rsidRPr="00E44E02" w14:paraId="5999B131" w14:textId="77777777" w:rsidTr="00BE4CD6">
        <w:tc>
          <w:tcPr>
            <w:tcW w:w="1127" w:type="dxa"/>
          </w:tcPr>
          <w:p w14:paraId="4C424F1A" w14:textId="152FD44D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IACRS</w:t>
            </w:r>
          </w:p>
        </w:tc>
        <w:tc>
          <w:tcPr>
            <w:tcW w:w="1127" w:type="dxa"/>
          </w:tcPr>
          <w:p w14:paraId="26E183E5" w14:textId="67CB2E7B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27" w:type="dxa"/>
          </w:tcPr>
          <w:p w14:paraId="348DADCD" w14:textId="0E3D964F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3A51617F" w14:textId="0FBDB0EC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5F161EAD" w14:textId="3A573867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6EA3AF02" w14:textId="2E7072A4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187DC99A" w14:textId="5094AE3B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2CABE5C0" w14:textId="1327C9DE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&gt;65</w:t>
            </w:r>
          </w:p>
        </w:tc>
      </w:tr>
      <w:tr w:rsidR="00BE4CD6" w:rsidRPr="00E44E02" w14:paraId="0E39AB86" w14:textId="77777777" w:rsidTr="00BE4CD6">
        <w:tc>
          <w:tcPr>
            <w:tcW w:w="1127" w:type="dxa"/>
          </w:tcPr>
          <w:p w14:paraId="782F98B6" w14:textId="5F7A2FA3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E44E02">
              <w:rPr>
                <w:rFonts w:ascii="Times New Roman" w:hAnsi="Times New Roman" w:cs="Times New Roman"/>
              </w:rPr>
              <w:t>cazuri</w:t>
            </w:r>
            <w:proofErr w:type="spellEnd"/>
          </w:p>
        </w:tc>
        <w:tc>
          <w:tcPr>
            <w:tcW w:w="1127" w:type="dxa"/>
          </w:tcPr>
          <w:p w14:paraId="55027E3E" w14:textId="7CDB6227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1127" w:type="dxa"/>
          </w:tcPr>
          <w:p w14:paraId="5BB201BD" w14:textId="31B97330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27" w:type="dxa"/>
          </w:tcPr>
          <w:p w14:paraId="56F99B1B" w14:textId="7811DD2B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127" w:type="dxa"/>
          </w:tcPr>
          <w:p w14:paraId="40C046C8" w14:textId="2B7184FD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127" w:type="dxa"/>
          </w:tcPr>
          <w:p w14:paraId="2B6836AE" w14:textId="6C024A2A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127" w:type="dxa"/>
          </w:tcPr>
          <w:p w14:paraId="58068AC0" w14:textId="69C07192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127" w:type="dxa"/>
          </w:tcPr>
          <w:p w14:paraId="0E05C3EA" w14:textId="5DD005B6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138</w:t>
            </w:r>
          </w:p>
        </w:tc>
      </w:tr>
      <w:tr w:rsidR="00BE4CD6" w:rsidRPr="00E44E02" w14:paraId="35A1CDF6" w14:textId="77777777" w:rsidTr="00BE4CD6">
        <w:tc>
          <w:tcPr>
            <w:tcW w:w="1127" w:type="dxa"/>
          </w:tcPr>
          <w:p w14:paraId="5575DA0B" w14:textId="0E51ED1A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E44E02">
              <w:rPr>
                <w:rFonts w:ascii="Times New Roman" w:hAnsi="Times New Roman" w:cs="Times New Roman"/>
              </w:rPr>
              <w:t>internari</w:t>
            </w:r>
            <w:proofErr w:type="spellEnd"/>
          </w:p>
        </w:tc>
        <w:tc>
          <w:tcPr>
            <w:tcW w:w="1127" w:type="dxa"/>
          </w:tcPr>
          <w:p w14:paraId="253AB1D6" w14:textId="5702C1D9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7" w:type="dxa"/>
          </w:tcPr>
          <w:p w14:paraId="57C5306A" w14:textId="2D331794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7" w:type="dxa"/>
          </w:tcPr>
          <w:p w14:paraId="42DF2BE6" w14:textId="605EB607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7" w:type="dxa"/>
          </w:tcPr>
          <w:p w14:paraId="06A3E4C9" w14:textId="3D079D13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14:paraId="588C9868" w14:textId="2EE41316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24BFC020" w14:textId="1077FC0C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6B3A4624" w14:textId="660D2589" w:rsidR="00BE4CD6" w:rsidRPr="00E44E02" w:rsidRDefault="00CB21BB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1</w:t>
            </w:r>
          </w:p>
        </w:tc>
      </w:tr>
      <w:tr w:rsidR="00BE4CD6" w:rsidRPr="00E44E02" w14:paraId="1703D949" w14:textId="77777777" w:rsidTr="00BE4CD6">
        <w:tc>
          <w:tcPr>
            <w:tcW w:w="1127" w:type="dxa"/>
          </w:tcPr>
          <w:p w14:paraId="1B672C03" w14:textId="02E309FB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4E02">
              <w:rPr>
                <w:rFonts w:ascii="Times New Roman" w:hAnsi="Times New Roman" w:cs="Times New Roman"/>
              </w:rPr>
              <w:t>Decese</w:t>
            </w:r>
            <w:proofErr w:type="spellEnd"/>
            <w:r w:rsidRPr="00E44E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14:paraId="60103A2B" w14:textId="1FD3754E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69945D9C" w14:textId="0E47F227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7BD80947" w14:textId="79217A36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29E8E04E" w14:textId="145A64BA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65F1DF62" w14:textId="6AD6F7D4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0B13A4A5" w14:textId="53EE6C10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0BA012F4" w14:textId="7CB478F3" w:rsidR="00BE4CD6" w:rsidRPr="00E44E02" w:rsidRDefault="00BE4CD6" w:rsidP="00E44E02">
            <w:pPr>
              <w:jc w:val="both"/>
              <w:rPr>
                <w:rFonts w:ascii="Times New Roman" w:hAnsi="Times New Roman" w:cs="Times New Roman"/>
              </w:rPr>
            </w:pPr>
            <w:r w:rsidRPr="00E44E02">
              <w:rPr>
                <w:rFonts w:ascii="Times New Roman" w:hAnsi="Times New Roman" w:cs="Times New Roman"/>
              </w:rPr>
              <w:t>0</w:t>
            </w:r>
          </w:p>
        </w:tc>
      </w:tr>
    </w:tbl>
    <w:p w14:paraId="3BFA0630" w14:textId="10948985" w:rsidR="00BE4CD6" w:rsidRPr="00E44E02" w:rsidRDefault="00BE4CD6" w:rsidP="00E44E02">
      <w:pPr>
        <w:jc w:val="both"/>
        <w:rPr>
          <w:rFonts w:ascii="Times New Roman" w:hAnsi="Times New Roman" w:cs="Times New Roman"/>
        </w:rPr>
      </w:pPr>
    </w:p>
    <w:p w14:paraId="48D8ABDA" w14:textId="3E054C68" w:rsidR="00523E24" w:rsidRPr="00E44E02" w:rsidRDefault="00ED4C29" w:rsidP="00E44E02">
      <w:pPr>
        <w:jc w:val="both"/>
        <w:rPr>
          <w:rFonts w:ascii="Times New Roman" w:hAnsi="Times New Roman" w:cs="Times New Roman"/>
        </w:rPr>
      </w:pPr>
      <w:r w:rsidRPr="00E44E02">
        <w:rPr>
          <w:rFonts w:ascii="Times New Roman" w:hAnsi="Times New Roman" w:cs="Times New Roman"/>
        </w:rPr>
        <w:t xml:space="preserve">De la </w:t>
      </w:r>
      <w:proofErr w:type="spellStart"/>
      <w:r w:rsidRPr="00E44E02">
        <w:rPr>
          <w:rFonts w:ascii="Times New Roman" w:hAnsi="Times New Roman" w:cs="Times New Roman"/>
        </w:rPr>
        <w:t>începutul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sezonului</w:t>
      </w:r>
      <w:proofErr w:type="spellEnd"/>
      <w:r w:rsidRPr="00E44E02">
        <w:rPr>
          <w:rFonts w:ascii="Times New Roman" w:hAnsi="Times New Roman" w:cs="Times New Roman"/>
        </w:rPr>
        <w:t xml:space="preserve"> de </w:t>
      </w:r>
      <w:proofErr w:type="spellStart"/>
      <w:r w:rsidRPr="00E44E02">
        <w:rPr>
          <w:rFonts w:ascii="Times New Roman" w:hAnsi="Times New Roman" w:cs="Times New Roman"/>
        </w:rPr>
        <w:t>supraveghere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și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până</w:t>
      </w:r>
      <w:proofErr w:type="spellEnd"/>
      <w:r w:rsidRPr="00E44E02">
        <w:rPr>
          <w:rFonts w:ascii="Times New Roman" w:hAnsi="Times New Roman" w:cs="Times New Roman"/>
        </w:rPr>
        <w:t xml:space="preserve"> la ultima </w:t>
      </w:r>
      <w:proofErr w:type="spellStart"/>
      <w:r w:rsidRPr="00E44E02">
        <w:rPr>
          <w:rFonts w:ascii="Times New Roman" w:hAnsi="Times New Roman" w:cs="Times New Roman"/>
        </w:rPr>
        <w:t>raportare</w:t>
      </w:r>
      <w:proofErr w:type="spellEnd"/>
      <w:r w:rsidRPr="00E44E02">
        <w:rPr>
          <w:rFonts w:ascii="Times New Roman" w:hAnsi="Times New Roman" w:cs="Times New Roman"/>
        </w:rPr>
        <w:t xml:space="preserve">, au </w:t>
      </w:r>
      <w:proofErr w:type="spellStart"/>
      <w:r w:rsidRPr="00E44E02">
        <w:rPr>
          <w:rFonts w:ascii="Times New Roman" w:hAnsi="Times New Roman" w:cs="Times New Roman"/>
        </w:rPr>
        <w:t>fost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înregistrate</w:t>
      </w:r>
      <w:proofErr w:type="spellEnd"/>
      <w:r w:rsidRPr="00E44E02">
        <w:rPr>
          <w:rFonts w:ascii="Times New Roman" w:hAnsi="Times New Roman" w:cs="Times New Roman"/>
        </w:rPr>
        <w:t xml:space="preserve"> un </w:t>
      </w:r>
      <w:proofErr w:type="spellStart"/>
      <w:r w:rsidRPr="00E44E02">
        <w:rPr>
          <w:rFonts w:ascii="Times New Roman" w:hAnsi="Times New Roman" w:cs="Times New Roman"/>
        </w:rPr>
        <w:t>număr</w:t>
      </w:r>
      <w:proofErr w:type="spellEnd"/>
      <w:r w:rsidRPr="00E44E02">
        <w:rPr>
          <w:rFonts w:ascii="Times New Roman" w:hAnsi="Times New Roman" w:cs="Times New Roman"/>
        </w:rPr>
        <w:t xml:space="preserve"> de 3456 de </w:t>
      </w:r>
      <w:proofErr w:type="spellStart"/>
      <w:r w:rsidRPr="00E44E02">
        <w:rPr>
          <w:rFonts w:ascii="Times New Roman" w:hAnsi="Times New Roman" w:cs="Times New Roman"/>
        </w:rPr>
        <w:t>cazuri</w:t>
      </w:r>
      <w:proofErr w:type="spellEnd"/>
      <w:r w:rsidRPr="00E44E02">
        <w:rPr>
          <w:rFonts w:ascii="Times New Roman" w:hAnsi="Times New Roman" w:cs="Times New Roman"/>
        </w:rPr>
        <w:t xml:space="preserve"> de </w:t>
      </w:r>
      <w:proofErr w:type="spellStart"/>
      <w:r w:rsidRPr="00E44E02">
        <w:rPr>
          <w:rFonts w:ascii="Times New Roman" w:hAnsi="Times New Roman" w:cs="Times New Roman"/>
        </w:rPr>
        <w:t>gripă</w:t>
      </w:r>
      <w:proofErr w:type="spellEnd"/>
      <w:r w:rsidRPr="00E44E02">
        <w:rPr>
          <w:rFonts w:ascii="Times New Roman" w:hAnsi="Times New Roman" w:cs="Times New Roman"/>
        </w:rPr>
        <w:t xml:space="preserve">, </w:t>
      </w:r>
      <w:proofErr w:type="spellStart"/>
      <w:r w:rsidRPr="00E44E02">
        <w:rPr>
          <w:rFonts w:ascii="Times New Roman" w:hAnsi="Times New Roman" w:cs="Times New Roman"/>
        </w:rPr>
        <w:t>dintre</w:t>
      </w:r>
      <w:proofErr w:type="spellEnd"/>
      <w:r w:rsidRPr="00E44E02">
        <w:rPr>
          <w:rFonts w:ascii="Times New Roman" w:hAnsi="Times New Roman" w:cs="Times New Roman"/>
        </w:rPr>
        <w:t xml:space="preserve"> care 264 au </w:t>
      </w:r>
      <w:proofErr w:type="spellStart"/>
      <w:r w:rsidRPr="00E44E02">
        <w:rPr>
          <w:rFonts w:ascii="Times New Roman" w:hAnsi="Times New Roman" w:cs="Times New Roman"/>
        </w:rPr>
        <w:t>fost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confirmate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prin</w:t>
      </w:r>
      <w:proofErr w:type="spellEnd"/>
      <w:r w:rsidRPr="00E44E02">
        <w:rPr>
          <w:rFonts w:ascii="Times New Roman" w:hAnsi="Times New Roman" w:cs="Times New Roman"/>
        </w:rPr>
        <w:t xml:space="preserve"> RT-PCR</w:t>
      </w:r>
      <w:r w:rsidR="00E44E02" w:rsidRPr="00E44E02">
        <w:rPr>
          <w:rFonts w:ascii="Times New Roman" w:hAnsi="Times New Roman" w:cs="Times New Roman"/>
        </w:rPr>
        <w:t xml:space="preserve"> </w:t>
      </w:r>
      <w:r w:rsidRPr="00E44E02">
        <w:rPr>
          <w:rFonts w:ascii="Times New Roman" w:hAnsi="Times New Roman" w:cs="Times New Roman"/>
        </w:rPr>
        <w:t>(</w:t>
      </w:r>
      <w:r w:rsidR="0002511D" w:rsidRPr="00E44E02">
        <w:rPr>
          <w:rFonts w:ascii="Times New Roman" w:hAnsi="Times New Roman" w:cs="Times New Roman"/>
        </w:rPr>
        <w:t xml:space="preserve">211 </w:t>
      </w:r>
      <w:proofErr w:type="spellStart"/>
      <w:r w:rsidR="0002511D" w:rsidRPr="00E44E02">
        <w:rPr>
          <w:rFonts w:ascii="Times New Roman" w:hAnsi="Times New Roman" w:cs="Times New Roman"/>
        </w:rPr>
        <w:t>cazuri</w:t>
      </w:r>
      <w:proofErr w:type="spellEnd"/>
      <w:r w:rsidR="0002511D" w:rsidRPr="00E44E02">
        <w:rPr>
          <w:rFonts w:ascii="Times New Roman" w:hAnsi="Times New Roman" w:cs="Times New Roman"/>
        </w:rPr>
        <w:t xml:space="preserve"> virus </w:t>
      </w:r>
      <w:proofErr w:type="spellStart"/>
      <w:r w:rsidR="0002511D" w:rsidRPr="00E44E02">
        <w:rPr>
          <w:rFonts w:ascii="Times New Roman" w:hAnsi="Times New Roman" w:cs="Times New Roman"/>
        </w:rPr>
        <w:t>gripal</w:t>
      </w:r>
      <w:proofErr w:type="spellEnd"/>
      <w:r w:rsidR="0002511D" w:rsidRPr="00E44E02">
        <w:rPr>
          <w:rFonts w:ascii="Times New Roman" w:hAnsi="Times New Roman" w:cs="Times New Roman"/>
        </w:rPr>
        <w:t xml:space="preserve"> A, 53 </w:t>
      </w:r>
      <w:proofErr w:type="spellStart"/>
      <w:r w:rsidR="0002511D" w:rsidRPr="00E44E02">
        <w:rPr>
          <w:rFonts w:ascii="Times New Roman" w:hAnsi="Times New Roman" w:cs="Times New Roman"/>
        </w:rPr>
        <w:t>cazuri</w:t>
      </w:r>
      <w:proofErr w:type="spellEnd"/>
      <w:r w:rsidR="0002511D" w:rsidRPr="00E44E02">
        <w:rPr>
          <w:rFonts w:ascii="Times New Roman" w:hAnsi="Times New Roman" w:cs="Times New Roman"/>
        </w:rPr>
        <w:t xml:space="preserve"> virus </w:t>
      </w:r>
      <w:proofErr w:type="spellStart"/>
      <w:r w:rsidR="0002511D" w:rsidRPr="00E44E02">
        <w:rPr>
          <w:rFonts w:ascii="Times New Roman" w:hAnsi="Times New Roman" w:cs="Times New Roman"/>
        </w:rPr>
        <w:t>gripal</w:t>
      </w:r>
      <w:proofErr w:type="spellEnd"/>
      <w:r w:rsidR="0002511D" w:rsidRPr="00E44E02">
        <w:rPr>
          <w:rFonts w:ascii="Times New Roman" w:hAnsi="Times New Roman" w:cs="Times New Roman"/>
        </w:rPr>
        <w:t xml:space="preserve"> B)</w:t>
      </w:r>
      <w:r w:rsidRPr="00E44E02">
        <w:rPr>
          <w:rFonts w:ascii="Times New Roman" w:hAnsi="Times New Roman" w:cs="Times New Roman"/>
        </w:rPr>
        <w:t xml:space="preserve">, 9281 de </w:t>
      </w:r>
      <w:proofErr w:type="spellStart"/>
      <w:r w:rsidRPr="00E44E02">
        <w:rPr>
          <w:rFonts w:ascii="Times New Roman" w:hAnsi="Times New Roman" w:cs="Times New Roman"/>
        </w:rPr>
        <w:t>pneumonii</w:t>
      </w:r>
      <w:proofErr w:type="spellEnd"/>
      <w:r w:rsidRPr="00E44E02">
        <w:rPr>
          <w:rFonts w:ascii="Times New Roman" w:hAnsi="Times New Roman" w:cs="Times New Roman"/>
        </w:rPr>
        <w:t xml:space="preserve"> </w:t>
      </w:r>
      <w:proofErr w:type="spellStart"/>
      <w:r w:rsidRPr="00E44E02">
        <w:rPr>
          <w:rFonts w:ascii="Times New Roman" w:hAnsi="Times New Roman" w:cs="Times New Roman"/>
        </w:rPr>
        <w:t>si</w:t>
      </w:r>
      <w:proofErr w:type="spellEnd"/>
      <w:r w:rsidRPr="00E44E02">
        <w:rPr>
          <w:rFonts w:ascii="Times New Roman" w:hAnsi="Times New Roman" w:cs="Times New Roman"/>
        </w:rPr>
        <w:t xml:space="preserve"> 40.271 de </w:t>
      </w:r>
      <w:proofErr w:type="spellStart"/>
      <w:r w:rsidRPr="00E44E02">
        <w:rPr>
          <w:rFonts w:ascii="Times New Roman" w:hAnsi="Times New Roman" w:cs="Times New Roman"/>
        </w:rPr>
        <w:t>cazuri</w:t>
      </w:r>
      <w:proofErr w:type="spellEnd"/>
      <w:r w:rsidRPr="00E44E02">
        <w:rPr>
          <w:rFonts w:ascii="Times New Roman" w:hAnsi="Times New Roman" w:cs="Times New Roman"/>
        </w:rPr>
        <w:t xml:space="preserve"> de IACRS</w:t>
      </w:r>
      <w:r w:rsidR="00E44E02" w:rsidRPr="00E44E02">
        <w:rPr>
          <w:rFonts w:ascii="Times New Roman" w:hAnsi="Times New Roman" w:cs="Times New Roman"/>
        </w:rPr>
        <w:t>.</w:t>
      </w:r>
    </w:p>
    <w:p w14:paraId="79A2822D" w14:textId="77777777" w:rsidR="00E44E02" w:rsidRDefault="00E44E02"/>
    <w:p w14:paraId="56539F25" w14:textId="77777777" w:rsidR="00E44E02" w:rsidRDefault="00E44E02"/>
    <w:p w14:paraId="1C37AD82" w14:textId="77777777" w:rsidR="00E44E02" w:rsidRDefault="00E44E02"/>
    <w:p w14:paraId="797EDBEE" w14:textId="77777777" w:rsidR="00523E24" w:rsidRDefault="00523E24" w:rsidP="00523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2C84102" w14:textId="77777777" w:rsidR="00523E24" w:rsidRDefault="00523E24" w:rsidP="00523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Ec. Cojocaru Nicolae Horațiu</w:t>
      </w:r>
    </w:p>
    <w:p w14:paraId="78489D9F" w14:textId="77777777" w:rsidR="00523E24" w:rsidRDefault="00523E24"/>
    <w:p w14:paraId="0C1D8AEE" w14:textId="77777777" w:rsidR="00523E24" w:rsidRDefault="00523E24"/>
    <w:p w14:paraId="285F1573" w14:textId="77777777" w:rsidR="00523E24" w:rsidRDefault="00523E24"/>
    <w:p w14:paraId="45D17CD5" w14:textId="1D10495B" w:rsidR="00E44E02" w:rsidRDefault="00523E2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23E24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 w:rsidR="00E44E02">
        <w:rPr>
          <w:rFonts w:ascii="Times New Roman" w:hAnsi="Times New Roman" w:cs="Times New Roman"/>
          <w:sz w:val="20"/>
          <w:szCs w:val="20"/>
        </w:rPr>
        <w:t>:</w:t>
      </w:r>
    </w:p>
    <w:p w14:paraId="1E8C9928" w14:textId="07F7BB1A" w:rsidR="00523E24" w:rsidRPr="00523E24" w:rsidRDefault="00523E24">
      <w:pPr>
        <w:rPr>
          <w:rFonts w:ascii="Times New Roman" w:hAnsi="Times New Roman" w:cs="Times New Roman"/>
          <w:sz w:val="20"/>
          <w:szCs w:val="20"/>
        </w:rPr>
      </w:pPr>
      <w:r w:rsidRPr="00523E24">
        <w:rPr>
          <w:rFonts w:ascii="Times New Roman" w:hAnsi="Times New Roman" w:cs="Times New Roman"/>
          <w:sz w:val="20"/>
          <w:szCs w:val="20"/>
        </w:rPr>
        <w:t>Cons. p</w:t>
      </w:r>
      <w:proofErr w:type="spellStart"/>
      <w:r w:rsidRPr="00523E24">
        <w:rPr>
          <w:rFonts w:ascii="Times New Roman" w:hAnsi="Times New Roman" w:cs="Times New Roman"/>
          <w:sz w:val="20"/>
          <w:szCs w:val="20"/>
        </w:rPr>
        <w:t>rincip</w:t>
      </w:r>
      <w:proofErr w:type="spellEnd"/>
      <w:r w:rsidRPr="00523E24">
        <w:rPr>
          <w:rFonts w:ascii="Times New Roman" w:hAnsi="Times New Roman" w:cs="Times New Roman"/>
          <w:sz w:val="20"/>
          <w:szCs w:val="20"/>
        </w:rPr>
        <w:t>. Ungureanu Denisa</w:t>
      </w:r>
    </w:p>
    <w:sectPr w:rsidR="00523E24" w:rsidRPr="00523E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44DB9" w14:textId="77777777" w:rsidR="003C7687" w:rsidRDefault="003C7687" w:rsidP="00E44E02">
      <w:pPr>
        <w:spacing w:after="0" w:line="240" w:lineRule="auto"/>
      </w:pPr>
      <w:r>
        <w:separator/>
      </w:r>
    </w:p>
  </w:endnote>
  <w:endnote w:type="continuationSeparator" w:id="0">
    <w:p w14:paraId="1B9FD514" w14:textId="77777777" w:rsidR="003C7687" w:rsidRDefault="003C7687" w:rsidP="00E4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D57A1" w14:textId="77777777" w:rsidR="003C7687" w:rsidRDefault="003C7687" w:rsidP="00E44E02">
      <w:pPr>
        <w:spacing w:after="0" w:line="240" w:lineRule="auto"/>
      </w:pPr>
      <w:r>
        <w:separator/>
      </w:r>
    </w:p>
  </w:footnote>
  <w:footnote w:type="continuationSeparator" w:id="0">
    <w:p w14:paraId="3FCEB915" w14:textId="77777777" w:rsidR="003C7687" w:rsidRDefault="003C7687" w:rsidP="00E4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A9F1" w14:textId="77777777" w:rsidR="00E44E02" w:rsidRDefault="00E44E02" w:rsidP="00E44E02">
    <w:pPr>
      <w:spacing w:before="20" w:after="20" w:line="240" w:lineRule="auto"/>
      <w:jc w:val="center"/>
      <w:rPr>
        <w:rFonts w:ascii="Arial" w:eastAsia="MS Mincho" w:hAnsi="Arial" w:cs="Arial"/>
        <w:b/>
        <w:color w:val="000000"/>
        <w:kern w:val="0"/>
        <w:lang w:val="ro-RO" w:eastAsia="ja-JP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6B6D7" wp14:editId="3DC14B25">
          <wp:simplePos x="0" y="0"/>
          <wp:positionH relativeFrom="column">
            <wp:posOffset>-83185</wp:posOffset>
          </wp:positionH>
          <wp:positionV relativeFrom="paragraph">
            <wp:posOffset>-200025</wp:posOffset>
          </wp:positionV>
          <wp:extent cx="990600" cy="952500"/>
          <wp:effectExtent l="0" t="0" r="0" b="0"/>
          <wp:wrapSquare wrapText="right"/>
          <wp:docPr id="83931496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b/>
        <w:kern w:val="0"/>
        <w:lang w:val="ro-RO"/>
        <w14:ligatures w14:val="none"/>
      </w:rPr>
      <w:t xml:space="preserve">MINISTERUL SĂNĂTĂŢII </w:t>
    </w:r>
  </w:p>
  <w:p w14:paraId="281E5127" w14:textId="77777777" w:rsidR="00E44E02" w:rsidRDefault="00E44E02" w:rsidP="00E44E02">
    <w:pPr>
      <w:spacing w:before="20" w:after="20" w:line="240" w:lineRule="auto"/>
      <w:jc w:val="center"/>
      <w:rPr>
        <w:rFonts w:ascii="Arial" w:eastAsia="Times New Roman" w:hAnsi="Arial" w:cs="Arial"/>
        <w:b/>
        <w:caps/>
        <w:kern w:val="0"/>
        <w:lang w:val="ro-RO"/>
        <w14:ligatures w14:val="none"/>
      </w:rPr>
    </w:pPr>
    <w:r>
      <w:rPr>
        <w:rFonts w:ascii="Arial" w:eastAsia="Times New Roman" w:hAnsi="Arial" w:cs="Arial"/>
        <w:b/>
        <w:kern w:val="0"/>
        <w:lang w:val="ro-RO"/>
        <w14:ligatures w14:val="none"/>
      </w:rPr>
      <w:t>DIRECŢIA</w:t>
    </w:r>
    <w:r>
      <w:rPr>
        <w:rFonts w:ascii="Arial" w:eastAsia="Times New Roman" w:hAnsi="Arial" w:cs="Arial"/>
        <w:b/>
        <w:caps/>
        <w:kern w:val="0"/>
        <w:lang w:val="ro-RO"/>
        <w14:ligatures w14:val="none"/>
      </w:rPr>
      <w:t xml:space="preserve"> de Sănătate Publică a Judeţului SIBIU</w:t>
    </w:r>
  </w:p>
  <w:p w14:paraId="2E1C0D66" w14:textId="77777777" w:rsidR="00E44E02" w:rsidRDefault="00E44E02" w:rsidP="00E44E02">
    <w:pP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Sibiu, str. Gh. </w:t>
    </w:r>
    <w:proofErr w:type="spellStart"/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>Bariţiu</w:t>
    </w:r>
    <w:proofErr w:type="spellEnd"/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, nr. 3 cod 550178  Tel.: 0269 - 210071 / 211566  </w:t>
    </w:r>
  </w:p>
  <w:p w14:paraId="053ADFCB" w14:textId="77777777" w:rsidR="00E44E02" w:rsidRDefault="00E44E02" w:rsidP="00E44E02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</w:pPr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    Fax :0269-217092; e-mail : </w:t>
    </w:r>
    <w:hyperlink r:id="rId2" w:history="1">
      <w:r>
        <w:rPr>
          <w:rStyle w:val="Hyperlink"/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relatiicupublicul@dspsibiu.ro</w:t>
      </w:r>
    </w:hyperlink>
  </w:p>
  <w:p w14:paraId="3EA82B24" w14:textId="77777777" w:rsidR="00E44E02" w:rsidRDefault="00E44E02" w:rsidP="00E44E02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  <w:t xml:space="preserve">                                                   </w:t>
    </w:r>
    <w:hyperlink r:id="rId3" w:history="1">
      <w:r>
        <w:rPr>
          <w:rStyle w:val="Hyperlink"/>
          <w:rFonts w:ascii="Times New Roman" w:hAnsi="Times New Roman" w:cs="Times New Roman"/>
          <w:b/>
          <w:color w:val="000000"/>
          <w:kern w:val="0"/>
          <w:lang w:val="ro-RO"/>
          <w14:ligatures w14:val="none"/>
        </w:rPr>
        <w:t>www.dspsibiu.ro</w:t>
      </w:r>
    </w:hyperlink>
  </w:p>
  <w:p w14:paraId="548BC6FD" w14:textId="77777777" w:rsidR="00E44E02" w:rsidRDefault="00E44E02" w:rsidP="00E44E02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i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i/>
        <w:kern w:val="0"/>
        <w:lang w:val="ro-RO"/>
        <w14:ligatures w14:val="none"/>
      </w:rPr>
      <w:t xml:space="preserve"> </w:t>
    </w:r>
    <w:r>
      <w:rPr>
        <w:rFonts w:ascii="Times New Roman" w:eastAsia="Times New Roman" w:hAnsi="Times New Roman" w:cs="Times New Roman"/>
        <w:i/>
        <w:kern w:val="0"/>
        <w:lang w:val="ro-RO"/>
        <w14:ligatures w14:val="none"/>
      </w:rPr>
      <w:t>Operator  prelucrare date cu caracter personal în conformitate cu Regulamentul (UE) 679/2016  înregistrat sub nr.38232 la ANSPDCP</w:t>
    </w:r>
  </w:p>
  <w:p w14:paraId="115DB99F" w14:textId="77777777" w:rsidR="00E44E02" w:rsidRDefault="00E44E02" w:rsidP="00E44E02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kern w:val="0"/>
        <w:lang w:val="ro-RO"/>
        <w14:ligatures w14:val="none"/>
      </w:rPr>
      <w:t>COMPARTIMENT RELAȚII PUBLICE</w:t>
    </w:r>
  </w:p>
  <w:p w14:paraId="57B5470A" w14:textId="77777777" w:rsidR="00E44E02" w:rsidRDefault="00E44E0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FA"/>
    <w:rsid w:val="000127F0"/>
    <w:rsid w:val="0002511D"/>
    <w:rsid w:val="00076ECE"/>
    <w:rsid w:val="0019131F"/>
    <w:rsid w:val="001A7C97"/>
    <w:rsid w:val="001C270F"/>
    <w:rsid w:val="001F3515"/>
    <w:rsid w:val="00205786"/>
    <w:rsid w:val="00380500"/>
    <w:rsid w:val="003C7687"/>
    <w:rsid w:val="00472CD6"/>
    <w:rsid w:val="004C5FB5"/>
    <w:rsid w:val="00523E24"/>
    <w:rsid w:val="00581D69"/>
    <w:rsid w:val="00722117"/>
    <w:rsid w:val="007759E3"/>
    <w:rsid w:val="008B102F"/>
    <w:rsid w:val="009D22E8"/>
    <w:rsid w:val="00AE5221"/>
    <w:rsid w:val="00BA1275"/>
    <w:rsid w:val="00BE4CD6"/>
    <w:rsid w:val="00CB157C"/>
    <w:rsid w:val="00CB21BB"/>
    <w:rsid w:val="00D31B9F"/>
    <w:rsid w:val="00D720FA"/>
    <w:rsid w:val="00E44E02"/>
    <w:rsid w:val="00ED4C29"/>
    <w:rsid w:val="00F01C27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620A"/>
  <w15:chartTrackingRefBased/>
  <w15:docId w15:val="{68B8DBAF-9538-467C-BE4C-7E319D8A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7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7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72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7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72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72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72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72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72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7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7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72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720F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720F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720F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720F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720F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720F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72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7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72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7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7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720F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720F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720F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7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720F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720FA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19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E44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4E02"/>
  </w:style>
  <w:style w:type="paragraph" w:styleId="Subsol">
    <w:name w:val="footer"/>
    <w:basedOn w:val="Normal"/>
    <w:link w:val="SubsolCaracter"/>
    <w:uiPriority w:val="99"/>
    <w:unhideWhenUsed/>
    <w:rsid w:val="00E44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4E02"/>
  </w:style>
  <w:style w:type="character" w:styleId="Hyperlink">
    <w:name w:val="Hyperlink"/>
    <w:basedOn w:val="Fontdeparagrafimplicit"/>
    <w:uiPriority w:val="99"/>
    <w:semiHidden/>
    <w:unhideWhenUsed/>
    <w:rsid w:val="00E44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pj-sibiu.rdslink.ro" TargetMode="External"/><Relationship Id="rId2" Type="http://schemas.openxmlformats.org/officeDocument/2006/relationships/hyperlink" Target="mailto:relatiicupublicul@dspsibiu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2025-03-04T12:04:00Z</cp:lastPrinted>
  <dcterms:created xsi:type="dcterms:W3CDTF">2025-03-04T09:39:00Z</dcterms:created>
  <dcterms:modified xsi:type="dcterms:W3CDTF">2025-08-20T12:31:00Z</dcterms:modified>
</cp:coreProperties>
</file>