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1709" w14:textId="0CC7AF8C" w:rsidR="00D31B9F" w:rsidRDefault="00272758">
      <w:pPr>
        <w:rPr>
          <w:rFonts w:ascii="Times New Roman" w:hAnsi="Times New Roman" w:cs="Times New Roman"/>
        </w:rPr>
      </w:pPr>
      <w:r>
        <w:rPr>
          <w:rFonts w:ascii="Times New Roman" w:hAnsi="Times New Roman" w:cs="Times New Roman"/>
        </w:rPr>
        <w:t xml:space="preserve">                                                                                                         </w:t>
      </w:r>
      <w:r w:rsidRPr="00272758">
        <w:rPr>
          <w:rFonts w:ascii="Times New Roman" w:hAnsi="Times New Roman" w:cs="Times New Roman"/>
        </w:rPr>
        <w:t>Nr. SB-15780/10.12.2025</w:t>
      </w:r>
    </w:p>
    <w:p w14:paraId="19896439" w14:textId="5D7CEFBC" w:rsidR="00272758" w:rsidRDefault="00272758" w:rsidP="0040788D">
      <w:pPr>
        <w:jc w:val="center"/>
        <w:rPr>
          <w:rFonts w:ascii="Times New Roman" w:hAnsi="Times New Roman" w:cs="Times New Roman"/>
          <w:b/>
          <w:bCs/>
        </w:rPr>
      </w:pPr>
      <w:r w:rsidRPr="007F1EE8">
        <w:rPr>
          <w:rFonts w:ascii="Times New Roman" w:hAnsi="Times New Roman" w:cs="Times New Roman"/>
          <w:b/>
          <w:bCs/>
        </w:rPr>
        <w:t>Situație infecții respiratorii, pneumopatii și gripă, săptămâna 4</w:t>
      </w:r>
      <w:r>
        <w:rPr>
          <w:rFonts w:ascii="Times New Roman" w:hAnsi="Times New Roman" w:cs="Times New Roman"/>
          <w:b/>
          <w:bCs/>
        </w:rPr>
        <w:t>9 (01-07.12.2025)</w:t>
      </w:r>
    </w:p>
    <w:p w14:paraId="15500341" w14:textId="77777777" w:rsidR="005E4AC7" w:rsidRDefault="005E4AC7" w:rsidP="0040788D">
      <w:pPr>
        <w:jc w:val="center"/>
        <w:rPr>
          <w:rFonts w:ascii="Times New Roman" w:hAnsi="Times New Roman" w:cs="Times New Roman"/>
          <w:b/>
          <w:bCs/>
        </w:rPr>
      </w:pPr>
    </w:p>
    <w:p w14:paraId="45571541" w14:textId="413AC0B1" w:rsidR="0038666C" w:rsidRDefault="00A55E35" w:rsidP="001E603E">
      <w:pPr>
        <w:jc w:val="both"/>
        <w:rPr>
          <w:rFonts w:ascii="Times New Roman" w:hAnsi="Times New Roman" w:cs="Times New Roman"/>
        </w:rPr>
      </w:pPr>
      <w:r>
        <w:rPr>
          <w:rFonts w:ascii="Times New Roman" w:hAnsi="Times New Roman" w:cs="Times New Roman"/>
        </w:rPr>
        <w:t xml:space="preserve">                </w:t>
      </w:r>
      <w:r w:rsidR="00CB2906">
        <w:rPr>
          <w:rFonts w:ascii="Times New Roman" w:hAnsi="Times New Roman" w:cs="Times New Roman"/>
        </w:rPr>
        <w:t xml:space="preserve">Prima săptămână din decembrie, a adus la Sibiu </w:t>
      </w:r>
      <w:r w:rsidR="00B61FD2">
        <w:rPr>
          <w:rFonts w:ascii="Times New Roman" w:hAnsi="Times New Roman" w:cs="Times New Roman"/>
        </w:rPr>
        <w:t>o ușoară intensificare a activității virale. S-au înregistrat mai multe cazuri de gripă clinică, dar și o creștere a numărului de infecții respiratorii. De asemenea a fost raportat un nou deces cauzat de pneumopatie, suprapusă peste alte afecțiuni cronice.</w:t>
      </w:r>
    </w:p>
    <w:p w14:paraId="1A1C2551" w14:textId="05FF0DF0" w:rsidR="000E0564" w:rsidRDefault="00A55E35" w:rsidP="001E603E">
      <w:pPr>
        <w:jc w:val="both"/>
        <w:rPr>
          <w:rFonts w:ascii="Times New Roman" w:hAnsi="Times New Roman" w:cs="Times New Roman"/>
        </w:rPr>
      </w:pPr>
      <w:r>
        <w:rPr>
          <w:rFonts w:ascii="Times New Roman" w:hAnsi="Times New Roman" w:cs="Times New Roman"/>
        </w:rPr>
        <w:t xml:space="preserve">                 </w:t>
      </w:r>
      <w:r w:rsidR="000E0564">
        <w:rPr>
          <w:rFonts w:ascii="Times New Roman" w:hAnsi="Times New Roman" w:cs="Times New Roman"/>
        </w:rPr>
        <w:t xml:space="preserve">Din 1 și până în 7 decembrie inclusiv, medicii de familie au raportat un număr de 21 de cazuri de gripă clinică. Formele de boală au fost predominant ușoare, internarea fiind necesară în doar 4 cazuri, la persoane cu vârste de peste 50 de ani. </w:t>
      </w:r>
      <w:r w:rsidR="007A7BC8">
        <w:rPr>
          <w:rFonts w:ascii="Times New Roman" w:hAnsi="Times New Roman" w:cs="Times New Roman"/>
        </w:rPr>
        <w:t xml:space="preserve">În săptămâna omoloagă din 2024 au fost înregistrate 5 cazuri de gripă. </w:t>
      </w:r>
    </w:p>
    <w:p w14:paraId="76CA6237" w14:textId="77777777" w:rsidR="00393267" w:rsidRDefault="00B61FD2">
      <w:pPr>
        <w:rPr>
          <w:rFonts w:ascii="Times New Roman" w:hAnsi="Times New Roman" w:cs="Times New Roman"/>
        </w:rPr>
      </w:pPr>
      <w:r>
        <w:rPr>
          <w:rFonts w:ascii="Times New Roman" w:hAnsi="Times New Roman" w:cs="Times New Roman"/>
        </w:rPr>
        <w:t xml:space="preserve"> </w:t>
      </w:r>
    </w:p>
    <w:tbl>
      <w:tblPr>
        <w:tblStyle w:val="Tabelgril"/>
        <w:tblW w:w="0" w:type="auto"/>
        <w:tblLook w:val="04A0" w:firstRow="1" w:lastRow="0" w:firstColumn="1" w:lastColumn="0" w:noHBand="0" w:noVBand="1"/>
      </w:tblPr>
      <w:tblGrid>
        <w:gridCol w:w="1511"/>
        <w:gridCol w:w="1091"/>
        <w:gridCol w:w="1054"/>
        <w:gridCol w:w="1084"/>
        <w:gridCol w:w="1084"/>
        <w:gridCol w:w="1084"/>
        <w:gridCol w:w="1054"/>
        <w:gridCol w:w="1054"/>
      </w:tblGrid>
      <w:tr w:rsidR="00393267" w:rsidRPr="009053C2" w14:paraId="12CC58F6" w14:textId="77777777" w:rsidTr="00BE2677">
        <w:tc>
          <w:tcPr>
            <w:tcW w:w="1511" w:type="dxa"/>
          </w:tcPr>
          <w:p w14:paraId="4D26C899" w14:textId="77777777" w:rsidR="00393267" w:rsidRPr="009053C2" w:rsidRDefault="00393267" w:rsidP="00BE2677">
            <w:pPr>
              <w:jc w:val="both"/>
              <w:rPr>
                <w:rFonts w:ascii="Times New Roman" w:hAnsi="Times New Roman" w:cs="Times New Roman"/>
              </w:rPr>
            </w:pPr>
            <w:r>
              <w:rPr>
                <w:rFonts w:ascii="Times New Roman" w:hAnsi="Times New Roman" w:cs="Times New Roman"/>
              </w:rPr>
              <w:t>GRIPĂ</w:t>
            </w:r>
          </w:p>
        </w:tc>
        <w:tc>
          <w:tcPr>
            <w:tcW w:w="1091" w:type="dxa"/>
          </w:tcPr>
          <w:p w14:paraId="63EA6FB8"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TOTAL</w:t>
            </w:r>
          </w:p>
        </w:tc>
        <w:tc>
          <w:tcPr>
            <w:tcW w:w="1054" w:type="dxa"/>
          </w:tcPr>
          <w:p w14:paraId="33CCD364"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0-1</w:t>
            </w:r>
          </w:p>
        </w:tc>
        <w:tc>
          <w:tcPr>
            <w:tcW w:w="1084" w:type="dxa"/>
          </w:tcPr>
          <w:p w14:paraId="53D66C3C"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2-4</w:t>
            </w:r>
          </w:p>
        </w:tc>
        <w:tc>
          <w:tcPr>
            <w:tcW w:w="1084" w:type="dxa"/>
          </w:tcPr>
          <w:p w14:paraId="64030985"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5-14</w:t>
            </w:r>
          </w:p>
        </w:tc>
        <w:tc>
          <w:tcPr>
            <w:tcW w:w="1084" w:type="dxa"/>
          </w:tcPr>
          <w:p w14:paraId="63911758"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15-49</w:t>
            </w:r>
          </w:p>
        </w:tc>
        <w:tc>
          <w:tcPr>
            <w:tcW w:w="1054" w:type="dxa"/>
          </w:tcPr>
          <w:p w14:paraId="5039779D"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50-64</w:t>
            </w:r>
          </w:p>
        </w:tc>
        <w:tc>
          <w:tcPr>
            <w:tcW w:w="1054" w:type="dxa"/>
          </w:tcPr>
          <w:p w14:paraId="47AEAA69"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&gt;65</w:t>
            </w:r>
          </w:p>
        </w:tc>
      </w:tr>
      <w:tr w:rsidR="00393267" w:rsidRPr="009053C2" w14:paraId="63204CE7" w14:textId="77777777" w:rsidTr="00BE2677">
        <w:tc>
          <w:tcPr>
            <w:tcW w:w="1511" w:type="dxa"/>
          </w:tcPr>
          <w:p w14:paraId="447D8E8A"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TOTAL</w:t>
            </w:r>
          </w:p>
        </w:tc>
        <w:tc>
          <w:tcPr>
            <w:tcW w:w="1091" w:type="dxa"/>
          </w:tcPr>
          <w:p w14:paraId="1FD20E50" w14:textId="0F6B21D6" w:rsidR="00393267" w:rsidRPr="009053C2" w:rsidRDefault="00393267" w:rsidP="00BE2677">
            <w:pPr>
              <w:jc w:val="both"/>
              <w:rPr>
                <w:rFonts w:ascii="Times New Roman" w:hAnsi="Times New Roman" w:cs="Times New Roman"/>
              </w:rPr>
            </w:pPr>
            <w:r>
              <w:rPr>
                <w:rFonts w:ascii="Times New Roman" w:hAnsi="Times New Roman" w:cs="Times New Roman"/>
              </w:rPr>
              <w:t>21</w:t>
            </w:r>
          </w:p>
        </w:tc>
        <w:tc>
          <w:tcPr>
            <w:tcW w:w="1054" w:type="dxa"/>
          </w:tcPr>
          <w:p w14:paraId="587BE628" w14:textId="1DFBFC88" w:rsidR="00393267" w:rsidRPr="009053C2" w:rsidRDefault="00802614" w:rsidP="00BE2677">
            <w:pPr>
              <w:jc w:val="both"/>
              <w:rPr>
                <w:rFonts w:ascii="Times New Roman" w:hAnsi="Times New Roman" w:cs="Times New Roman"/>
              </w:rPr>
            </w:pPr>
            <w:r>
              <w:rPr>
                <w:rFonts w:ascii="Times New Roman" w:hAnsi="Times New Roman" w:cs="Times New Roman"/>
              </w:rPr>
              <w:t>3</w:t>
            </w:r>
          </w:p>
        </w:tc>
        <w:tc>
          <w:tcPr>
            <w:tcW w:w="1084" w:type="dxa"/>
          </w:tcPr>
          <w:p w14:paraId="2439773B" w14:textId="41F9005D" w:rsidR="00393267" w:rsidRPr="009053C2" w:rsidRDefault="006225F0" w:rsidP="00BE2677">
            <w:pPr>
              <w:jc w:val="both"/>
              <w:rPr>
                <w:rFonts w:ascii="Times New Roman" w:hAnsi="Times New Roman" w:cs="Times New Roman"/>
              </w:rPr>
            </w:pPr>
            <w:r>
              <w:rPr>
                <w:rFonts w:ascii="Times New Roman" w:hAnsi="Times New Roman" w:cs="Times New Roman"/>
              </w:rPr>
              <w:t>1</w:t>
            </w:r>
          </w:p>
        </w:tc>
        <w:tc>
          <w:tcPr>
            <w:tcW w:w="1084" w:type="dxa"/>
          </w:tcPr>
          <w:p w14:paraId="4B9FDF16" w14:textId="770A26DB" w:rsidR="00393267" w:rsidRPr="009053C2" w:rsidRDefault="006225F0" w:rsidP="00BE2677">
            <w:pPr>
              <w:jc w:val="both"/>
              <w:rPr>
                <w:rFonts w:ascii="Times New Roman" w:hAnsi="Times New Roman" w:cs="Times New Roman"/>
              </w:rPr>
            </w:pPr>
            <w:r>
              <w:rPr>
                <w:rFonts w:ascii="Times New Roman" w:hAnsi="Times New Roman" w:cs="Times New Roman"/>
              </w:rPr>
              <w:t>7</w:t>
            </w:r>
          </w:p>
        </w:tc>
        <w:tc>
          <w:tcPr>
            <w:tcW w:w="1084" w:type="dxa"/>
          </w:tcPr>
          <w:p w14:paraId="4F3E21DD" w14:textId="30CA83AF" w:rsidR="00393267" w:rsidRPr="009053C2" w:rsidRDefault="006225F0" w:rsidP="00BE2677">
            <w:pPr>
              <w:jc w:val="both"/>
              <w:rPr>
                <w:rFonts w:ascii="Times New Roman" w:hAnsi="Times New Roman" w:cs="Times New Roman"/>
              </w:rPr>
            </w:pPr>
            <w:r>
              <w:rPr>
                <w:rFonts w:ascii="Times New Roman" w:hAnsi="Times New Roman" w:cs="Times New Roman"/>
              </w:rPr>
              <w:t>5</w:t>
            </w:r>
          </w:p>
        </w:tc>
        <w:tc>
          <w:tcPr>
            <w:tcW w:w="1054" w:type="dxa"/>
          </w:tcPr>
          <w:p w14:paraId="1DA5F115" w14:textId="62BCF5B9" w:rsidR="00393267" w:rsidRPr="009053C2" w:rsidRDefault="006225F0" w:rsidP="00BE2677">
            <w:pPr>
              <w:jc w:val="both"/>
              <w:rPr>
                <w:rFonts w:ascii="Times New Roman" w:hAnsi="Times New Roman" w:cs="Times New Roman"/>
              </w:rPr>
            </w:pPr>
            <w:r>
              <w:rPr>
                <w:rFonts w:ascii="Times New Roman" w:hAnsi="Times New Roman" w:cs="Times New Roman"/>
              </w:rPr>
              <w:t>1</w:t>
            </w:r>
          </w:p>
        </w:tc>
        <w:tc>
          <w:tcPr>
            <w:tcW w:w="1054" w:type="dxa"/>
          </w:tcPr>
          <w:p w14:paraId="021E6549" w14:textId="3C8E8CF7" w:rsidR="00393267" w:rsidRPr="009053C2" w:rsidRDefault="006225F0" w:rsidP="00BE2677">
            <w:pPr>
              <w:jc w:val="both"/>
              <w:rPr>
                <w:rFonts w:ascii="Times New Roman" w:hAnsi="Times New Roman" w:cs="Times New Roman"/>
              </w:rPr>
            </w:pPr>
            <w:r>
              <w:rPr>
                <w:rFonts w:ascii="Times New Roman" w:hAnsi="Times New Roman" w:cs="Times New Roman"/>
              </w:rPr>
              <w:t>4</w:t>
            </w:r>
          </w:p>
        </w:tc>
      </w:tr>
      <w:tr w:rsidR="00393267" w:rsidRPr="009053C2" w14:paraId="57A664C6" w14:textId="77777777" w:rsidTr="00BE2677">
        <w:tc>
          <w:tcPr>
            <w:tcW w:w="1511" w:type="dxa"/>
          </w:tcPr>
          <w:p w14:paraId="69331A47"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INTERNARI</w:t>
            </w:r>
          </w:p>
        </w:tc>
        <w:tc>
          <w:tcPr>
            <w:tcW w:w="1091" w:type="dxa"/>
          </w:tcPr>
          <w:p w14:paraId="6883F6E6" w14:textId="7138EE34" w:rsidR="00393267" w:rsidRPr="009053C2" w:rsidRDefault="00393267" w:rsidP="00BE2677">
            <w:pPr>
              <w:jc w:val="both"/>
              <w:rPr>
                <w:rFonts w:ascii="Times New Roman" w:hAnsi="Times New Roman" w:cs="Times New Roman"/>
              </w:rPr>
            </w:pPr>
            <w:r>
              <w:rPr>
                <w:rFonts w:ascii="Times New Roman" w:hAnsi="Times New Roman" w:cs="Times New Roman"/>
              </w:rPr>
              <w:t>4</w:t>
            </w:r>
          </w:p>
        </w:tc>
        <w:tc>
          <w:tcPr>
            <w:tcW w:w="1054" w:type="dxa"/>
          </w:tcPr>
          <w:p w14:paraId="29A3BEFB" w14:textId="78CD5BBA" w:rsidR="00393267" w:rsidRPr="009053C2" w:rsidRDefault="00802614" w:rsidP="00BE2677">
            <w:pPr>
              <w:jc w:val="both"/>
              <w:rPr>
                <w:rFonts w:ascii="Times New Roman" w:hAnsi="Times New Roman" w:cs="Times New Roman"/>
              </w:rPr>
            </w:pPr>
            <w:r>
              <w:rPr>
                <w:rFonts w:ascii="Times New Roman" w:hAnsi="Times New Roman" w:cs="Times New Roman"/>
              </w:rPr>
              <w:t>0</w:t>
            </w:r>
          </w:p>
        </w:tc>
        <w:tc>
          <w:tcPr>
            <w:tcW w:w="1084" w:type="dxa"/>
          </w:tcPr>
          <w:p w14:paraId="09E26C78" w14:textId="10F45CC1" w:rsidR="00393267" w:rsidRPr="009053C2" w:rsidRDefault="006225F0" w:rsidP="00BE2677">
            <w:pPr>
              <w:jc w:val="both"/>
              <w:rPr>
                <w:rFonts w:ascii="Times New Roman" w:hAnsi="Times New Roman" w:cs="Times New Roman"/>
              </w:rPr>
            </w:pPr>
            <w:r>
              <w:rPr>
                <w:rFonts w:ascii="Times New Roman" w:hAnsi="Times New Roman" w:cs="Times New Roman"/>
              </w:rPr>
              <w:t>0</w:t>
            </w:r>
          </w:p>
        </w:tc>
        <w:tc>
          <w:tcPr>
            <w:tcW w:w="1084" w:type="dxa"/>
          </w:tcPr>
          <w:p w14:paraId="4E67DD6F" w14:textId="77777777" w:rsidR="00393267" w:rsidRPr="009053C2" w:rsidRDefault="00393267" w:rsidP="00BE2677">
            <w:pPr>
              <w:jc w:val="both"/>
              <w:rPr>
                <w:rFonts w:ascii="Times New Roman" w:hAnsi="Times New Roman" w:cs="Times New Roman"/>
              </w:rPr>
            </w:pPr>
            <w:r>
              <w:rPr>
                <w:rFonts w:ascii="Times New Roman" w:hAnsi="Times New Roman" w:cs="Times New Roman"/>
              </w:rPr>
              <w:t>0</w:t>
            </w:r>
          </w:p>
        </w:tc>
        <w:tc>
          <w:tcPr>
            <w:tcW w:w="1084" w:type="dxa"/>
          </w:tcPr>
          <w:p w14:paraId="01A6BAC1" w14:textId="77777777" w:rsidR="00393267" w:rsidRPr="009053C2" w:rsidRDefault="00393267" w:rsidP="00BE2677">
            <w:pPr>
              <w:jc w:val="both"/>
              <w:rPr>
                <w:rFonts w:ascii="Times New Roman" w:hAnsi="Times New Roman" w:cs="Times New Roman"/>
              </w:rPr>
            </w:pPr>
            <w:r>
              <w:rPr>
                <w:rFonts w:ascii="Times New Roman" w:hAnsi="Times New Roman" w:cs="Times New Roman"/>
              </w:rPr>
              <w:t>0</w:t>
            </w:r>
          </w:p>
        </w:tc>
        <w:tc>
          <w:tcPr>
            <w:tcW w:w="1054" w:type="dxa"/>
          </w:tcPr>
          <w:p w14:paraId="74571FE7" w14:textId="51C4378E" w:rsidR="00393267" w:rsidRPr="009053C2" w:rsidRDefault="006225F0" w:rsidP="00BE2677">
            <w:pPr>
              <w:jc w:val="both"/>
              <w:rPr>
                <w:rFonts w:ascii="Times New Roman" w:hAnsi="Times New Roman" w:cs="Times New Roman"/>
              </w:rPr>
            </w:pPr>
            <w:r>
              <w:rPr>
                <w:rFonts w:ascii="Times New Roman" w:hAnsi="Times New Roman" w:cs="Times New Roman"/>
              </w:rPr>
              <w:t>1</w:t>
            </w:r>
          </w:p>
        </w:tc>
        <w:tc>
          <w:tcPr>
            <w:tcW w:w="1054" w:type="dxa"/>
          </w:tcPr>
          <w:p w14:paraId="4D6FDE0D" w14:textId="1F7E516A" w:rsidR="00393267" w:rsidRPr="009053C2" w:rsidRDefault="006225F0" w:rsidP="00BE2677">
            <w:pPr>
              <w:jc w:val="both"/>
              <w:rPr>
                <w:rFonts w:ascii="Times New Roman" w:hAnsi="Times New Roman" w:cs="Times New Roman"/>
              </w:rPr>
            </w:pPr>
            <w:r>
              <w:rPr>
                <w:rFonts w:ascii="Times New Roman" w:hAnsi="Times New Roman" w:cs="Times New Roman"/>
              </w:rPr>
              <w:t>3</w:t>
            </w:r>
          </w:p>
        </w:tc>
      </w:tr>
      <w:tr w:rsidR="00393267" w:rsidRPr="009053C2" w14:paraId="77376DEA" w14:textId="77777777" w:rsidTr="00BE2677">
        <w:tc>
          <w:tcPr>
            <w:tcW w:w="1511" w:type="dxa"/>
          </w:tcPr>
          <w:p w14:paraId="2574E7C8"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DECESE</w:t>
            </w:r>
          </w:p>
        </w:tc>
        <w:tc>
          <w:tcPr>
            <w:tcW w:w="1091" w:type="dxa"/>
          </w:tcPr>
          <w:p w14:paraId="10ECB40F"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c>
          <w:tcPr>
            <w:tcW w:w="1054" w:type="dxa"/>
          </w:tcPr>
          <w:p w14:paraId="63C4531A"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c>
          <w:tcPr>
            <w:tcW w:w="1084" w:type="dxa"/>
          </w:tcPr>
          <w:p w14:paraId="7DB4FA5D"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c>
          <w:tcPr>
            <w:tcW w:w="1084" w:type="dxa"/>
          </w:tcPr>
          <w:p w14:paraId="22F5AD89"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c>
          <w:tcPr>
            <w:tcW w:w="1084" w:type="dxa"/>
          </w:tcPr>
          <w:p w14:paraId="460F1C0A"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c>
          <w:tcPr>
            <w:tcW w:w="1054" w:type="dxa"/>
          </w:tcPr>
          <w:p w14:paraId="4CB3791C"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c>
          <w:tcPr>
            <w:tcW w:w="1054" w:type="dxa"/>
          </w:tcPr>
          <w:p w14:paraId="1C39F9F8"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0</w:t>
            </w:r>
          </w:p>
        </w:tc>
      </w:tr>
      <w:tr w:rsidR="00393267" w:rsidRPr="009053C2" w14:paraId="3BCDE998" w14:textId="77777777" w:rsidTr="00BE2677">
        <w:tc>
          <w:tcPr>
            <w:tcW w:w="1511" w:type="dxa"/>
          </w:tcPr>
          <w:p w14:paraId="2480AD82" w14:textId="77777777" w:rsidR="00393267" w:rsidRPr="009053C2" w:rsidRDefault="00393267" w:rsidP="00BE2677">
            <w:pPr>
              <w:jc w:val="both"/>
              <w:rPr>
                <w:rFonts w:ascii="Times New Roman" w:hAnsi="Times New Roman" w:cs="Times New Roman"/>
              </w:rPr>
            </w:pPr>
            <w:r w:rsidRPr="009053C2">
              <w:rPr>
                <w:rFonts w:ascii="Times New Roman" w:hAnsi="Times New Roman" w:cs="Times New Roman"/>
              </w:rPr>
              <w:t>%</w:t>
            </w:r>
          </w:p>
        </w:tc>
        <w:tc>
          <w:tcPr>
            <w:tcW w:w="1091" w:type="dxa"/>
          </w:tcPr>
          <w:p w14:paraId="778D25AC" w14:textId="0BD965B0" w:rsidR="00393267" w:rsidRPr="009053C2" w:rsidRDefault="00393267" w:rsidP="00BE2677">
            <w:pPr>
              <w:jc w:val="both"/>
              <w:rPr>
                <w:rFonts w:ascii="Times New Roman" w:hAnsi="Times New Roman" w:cs="Times New Roman"/>
              </w:rPr>
            </w:pPr>
            <w:r>
              <w:rPr>
                <w:rFonts w:ascii="Times New Roman" w:hAnsi="Times New Roman" w:cs="Times New Roman"/>
              </w:rPr>
              <w:t>19,04%</w:t>
            </w:r>
          </w:p>
        </w:tc>
        <w:tc>
          <w:tcPr>
            <w:tcW w:w="1054" w:type="dxa"/>
          </w:tcPr>
          <w:p w14:paraId="7CEB2254" w14:textId="4120705F" w:rsidR="00393267" w:rsidRPr="009053C2" w:rsidRDefault="00802614" w:rsidP="00BE2677">
            <w:pPr>
              <w:jc w:val="both"/>
              <w:rPr>
                <w:rFonts w:ascii="Times New Roman" w:hAnsi="Times New Roman" w:cs="Times New Roman"/>
              </w:rPr>
            </w:pPr>
            <w:r>
              <w:rPr>
                <w:rFonts w:ascii="Times New Roman" w:hAnsi="Times New Roman" w:cs="Times New Roman"/>
              </w:rPr>
              <w:t>14,28</w:t>
            </w:r>
            <w:r w:rsidR="00393267">
              <w:rPr>
                <w:rFonts w:ascii="Times New Roman" w:hAnsi="Times New Roman" w:cs="Times New Roman"/>
              </w:rPr>
              <w:t>%</w:t>
            </w:r>
          </w:p>
        </w:tc>
        <w:tc>
          <w:tcPr>
            <w:tcW w:w="1084" w:type="dxa"/>
          </w:tcPr>
          <w:p w14:paraId="6390F19D" w14:textId="35B798C9" w:rsidR="00393267" w:rsidRPr="009053C2" w:rsidRDefault="006225F0" w:rsidP="00BE2677">
            <w:pPr>
              <w:jc w:val="both"/>
              <w:rPr>
                <w:rFonts w:ascii="Times New Roman" w:hAnsi="Times New Roman" w:cs="Times New Roman"/>
              </w:rPr>
            </w:pPr>
            <w:r>
              <w:rPr>
                <w:rFonts w:ascii="Times New Roman" w:hAnsi="Times New Roman" w:cs="Times New Roman"/>
              </w:rPr>
              <w:t>4,76</w:t>
            </w:r>
            <w:r w:rsidR="00393267">
              <w:rPr>
                <w:rFonts w:ascii="Times New Roman" w:hAnsi="Times New Roman" w:cs="Times New Roman"/>
              </w:rPr>
              <w:t>%</w:t>
            </w:r>
          </w:p>
        </w:tc>
        <w:tc>
          <w:tcPr>
            <w:tcW w:w="1084" w:type="dxa"/>
          </w:tcPr>
          <w:p w14:paraId="4A92130A" w14:textId="09C2B950" w:rsidR="00393267" w:rsidRPr="009053C2" w:rsidRDefault="006225F0" w:rsidP="00BE2677">
            <w:pPr>
              <w:jc w:val="both"/>
              <w:rPr>
                <w:rFonts w:ascii="Times New Roman" w:hAnsi="Times New Roman" w:cs="Times New Roman"/>
              </w:rPr>
            </w:pPr>
            <w:r>
              <w:rPr>
                <w:rFonts w:ascii="Times New Roman" w:hAnsi="Times New Roman" w:cs="Times New Roman"/>
              </w:rPr>
              <w:t>33,33%</w:t>
            </w:r>
          </w:p>
        </w:tc>
        <w:tc>
          <w:tcPr>
            <w:tcW w:w="1084" w:type="dxa"/>
          </w:tcPr>
          <w:p w14:paraId="60F13BE6" w14:textId="2B520391" w:rsidR="00393267" w:rsidRPr="009053C2" w:rsidRDefault="006225F0" w:rsidP="00BE2677">
            <w:pPr>
              <w:jc w:val="both"/>
              <w:rPr>
                <w:rFonts w:ascii="Times New Roman" w:hAnsi="Times New Roman" w:cs="Times New Roman"/>
              </w:rPr>
            </w:pPr>
            <w:r>
              <w:rPr>
                <w:rFonts w:ascii="Times New Roman" w:hAnsi="Times New Roman" w:cs="Times New Roman"/>
              </w:rPr>
              <w:t>23,80</w:t>
            </w:r>
            <w:r w:rsidR="00393267" w:rsidRPr="009053C2">
              <w:rPr>
                <w:rFonts w:ascii="Times New Roman" w:hAnsi="Times New Roman" w:cs="Times New Roman"/>
              </w:rPr>
              <w:t>%</w:t>
            </w:r>
          </w:p>
        </w:tc>
        <w:tc>
          <w:tcPr>
            <w:tcW w:w="1054" w:type="dxa"/>
          </w:tcPr>
          <w:p w14:paraId="2193DB85" w14:textId="087173D3" w:rsidR="00393267" w:rsidRPr="009053C2" w:rsidRDefault="006225F0" w:rsidP="00BE2677">
            <w:pPr>
              <w:jc w:val="both"/>
              <w:rPr>
                <w:rFonts w:ascii="Times New Roman" w:hAnsi="Times New Roman" w:cs="Times New Roman"/>
              </w:rPr>
            </w:pPr>
            <w:r>
              <w:rPr>
                <w:rFonts w:ascii="Times New Roman" w:hAnsi="Times New Roman" w:cs="Times New Roman"/>
              </w:rPr>
              <w:t>4,76</w:t>
            </w:r>
          </w:p>
        </w:tc>
        <w:tc>
          <w:tcPr>
            <w:tcW w:w="1054" w:type="dxa"/>
          </w:tcPr>
          <w:p w14:paraId="4059458C" w14:textId="669F5668" w:rsidR="00393267" w:rsidRPr="009053C2" w:rsidRDefault="006225F0" w:rsidP="00BE2677">
            <w:pPr>
              <w:jc w:val="both"/>
              <w:rPr>
                <w:rFonts w:ascii="Times New Roman" w:hAnsi="Times New Roman" w:cs="Times New Roman"/>
              </w:rPr>
            </w:pPr>
            <w:r>
              <w:rPr>
                <w:rFonts w:ascii="Times New Roman" w:hAnsi="Times New Roman" w:cs="Times New Roman"/>
              </w:rPr>
              <w:t>19,04%</w:t>
            </w:r>
          </w:p>
        </w:tc>
      </w:tr>
    </w:tbl>
    <w:p w14:paraId="05FD3328" w14:textId="7EFE247A" w:rsidR="00272758" w:rsidRDefault="00272758">
      <w:pPr>
        <w:rPr>
          <w:rFonts w:ascii="Times New Roman" w:hAnsi="Times New Roman" w:cs="Times New Roman"/>
        </w:rPr>
      </w:pPr>
    </w:p>
    <w:p w14:paraId="20DA5E1B" w14:textId="087B3691" w:rsidR="00B61FD2" w:rsidRDefault="00A55E35" w:rsidP="005F47AC">
      <w:pPr>
        <w:jc w:val="both"/>
        <w:rPr>
          <w:rFonts w:ascii="Times New Roman" w:hAnsi="Times New Roman" w:cs="Times New Roman"/>
        </w:rPr>
      </w:pPr>
      <w:r>
        <w:rPr>
          <w:rFonts w:ascii="Times New Roman" w:hAnsi="Times New Roman" w:cs="Times New Roman"/>
        </w:rPr>
        <w:t xml:space="preserve">                </w:t>
      </w:r>
      <w:r w:rsidR="00F159F3">
        <w:rPr>
          <w:rFonts w:ascii="Times New Roman" w:hAnsi="Times New Roman" w:cs="Times New Roman"/>
        </w:rPr>
        <w:t xml:space="preserve">În perioada menționată, au fost raportate un număr de 1274 de cazuri de infecții acute ale căilor respiratorii superioare, în creștere cu 174 de cazuri față de săptămâna trecută. Comparativ cu aceeași perioadă a anului trecut, în 2025 se înregistrează cu aproape 400 de cazuri mai puțin. </w:t>
      </w:r>
    </w:p>
    <w:p w14:paraId="04C30BF0" w14:textId="685356FA" w:rsidR="00F159F3" w:rsidRDefault="00A55E35" w:rsidP="005F47AC">
      <w:pPr>
        <w:jc w:val="both"/>
        <w:rPr>
          <w:rFonts w:ascii="Times New Roman" w:hAnsi="Times New Roman" w:cs="Times New Roman"/>
        </w:rPr>
      </w:pPr>
      <w:r>
        <w:rPr>
          <w:rFonts w:ascii="Times New Roman" w:hAnsi="Times New Roman" w:cs="Times New Roman"/>
        </w:rPr>
        <w:t xml:space="preserve">                 </w:t>
      </w:r>
      <w:r w:rsidR="00F159F3">
        <w:rPr>
          <w:rFonts w:ascii="Times New Roman" w:hAnsi="Times New Roman" w:cs="Times New Roman"/>
        </w:rPr>
        <w:t xml:space="preserve">Formele de boală au fost ușoare, internarea a fost necesară în doae 43 de cazuri, cele mai multe la copiii cu vârsta de sub un an. Cele mai multe diagnostice au fost puse persoanelor cu vârste cuprinse între 5 și 49 de ani. </w:t>
      </w:r>
    </w:p>
    <w:p w14:paraId="408F33E2" w14:textId="77777777" w:rsidR="00BF0F18" w:rsidRDefault="00BF0F18">
      <w:pPr>
        <w:rPr>
          <w:rFonts w:ascii="Times New Roman" w:hAnsi="Times New Roman" w:cs="Times New Roman"/>
        </w:rPr>
      </w:pPr>
    </w:p>
    <w:tbl>
      <w:tblPr>
        <w:tblStyle w:val="Tabelgril"/>
        <w:tblW w:w="0" w:type="auto"/>
        <w:tblLook w:val="04A0" w:firstRow="1" w:lastRow="0" w:firstColumn="1" w:lastColumn="0" w:noHBand="0" w:noVBand="1"/>
      </w:tblPr>
      <w:tblGrid>
        <w:gridCol w:w="1511"/>
        <w:gridCol w:w="1091"/>
        <w:gridCol w:w="1054"/>
        <w:gridCol w:w="1084"/>
        <w:gridCol w:w="1084"/>
        <w:gridCol w:w="1084"/>
        <w:gridCol w:w="1054"/>
        <w:gridCol w:w="1054"/>
      </w:tblGrid>
      <w:tr w:rsidR="00BF0F18" w:rsidRPr="009053C2" w14:paraId="10A24AF4" w14:textId="77777777" w:rsidTr="00BE2677">
        <w:tc>
          <w:tcPr>
            <w:tcW w:w="1511" w:type="dxa"/>
          </w:tcPr>
          <w:p w14:paraId="01DAA102"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IACRS</w:t>
            </w:r>
          </w:p>
        </w:tc>
        <w:tc>
          <w:tcPr>
            <w:tcW w:w="1091" w:type="dxa"/>
          </w:tcPr>
          <w:p w14:paraId="3B5F7F27"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TOTAL</w:t>
            </w:r>
          </w:p>
        </w:tc>
        <w:tc>
          <w:tcPr>
            <w:tcW w:w="1054" w:type="dxa"/>
          </w:tcPr>
          <w:p w14:paraId="599DC233"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0-1</w:t>
            </w:r>
          </w:p>
        </w:tc>
        <w:tc>
          <w:tcPr>
            <w:tcW w:w="1084" w:type="dxa"/>
          </w:tcPr>
          <w:p w14:paraId="143016DD"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2-4</w:t>
            </w:r>
          </w:p>
        </w:tc>
        <w:tc>
          <w:tcPr>
            <w:tcW w:w="1084" w:type="dxa"/>
          </w:tcPr>
          <w:p w14:paraId="13E9EB30"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5-14</w:t>
            </w:r>
          </w:p>
        </w:tc>
        <w:tc>
          <w:tcPr>
            <w:tcW w:w="1084" w:type="dxa"/>
          </w:tcPr>
          <w:p w14:paraId="0FF04E2F"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15-49</w:t>
            </w:r>
          </w:p>
        </w:tc>
        <w:tc>
          <w:tcPr>
            <w:tcW w:w="1054" w:type="dxa"/>
          </w:tcPr>
          <w:p w14:paraId="10F407F7"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50-64</w:t>
            </w:r>
          </w:p>
        </w:tc>
        <w:tc>
          <w:tcPr>
            <w:tcW w:w="1054" w:type="dxa"/>
          </w:tcPr>
          <w:p w14:paraId="7CE24C9E"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&gt;65</w:t>
            </w:r>
          </w:p>
        </w:tc>
      </w:tr>
      <w:tr w:rsidR="00BF0F18" w:rsidRPr="009053C2" w14:paraId="7E8CFA2A" w14:textId="77777777" w:rsidTr="00BE2677">
        <w:tc>
          <w:tcPr>
            <w:tcW w:w="1511" w:type="dxa"/>
          </w:tcPr>
          <w:p w14:paraId="3D22285D"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TOTAL</w:t>
            </w:r>
          </w:p>
        </w:tc>
        <w:tc>
          <w:tcPr>
            <w:tcW w:w="1091" w:type="dxa"/>
          </w:tcPr>
          <w:p w14:paraId="62735AB0" w14:textId="185E6797" w:rsidR="00BF0F18" w:rsidRPr="009053C2" w:rsidRDefault="00BF0F18" w:rsidP="00BE2677">
            <w:pPr>
              <w:jc w:val="both"/>
              <w:rPr>
                <w:rFonts w:ascii="Times New Roman" w:hAnsi="Times New Roman" w:cs="Times New Roman"/>
              </w:rPr>
            </w:pPr>
            <w:r w:rsidRPr="009053C2">
              <w:rPr>
                <w:rFonts w:ascii="Times New Roman" w:hAnsi="Times New Roman" w:cs="Times New Roman"/>
              </w:rPr>
              <w:t>1</w:t>
            </w:r>
            <w:r w:rsidR="009E367D">
              <w:rPr>
                <w:rFonts w:ascii="Times New Roman" w:hAnsi="Times New Roman" w:cs="Times New Roman"/>
              </w:rPr>
              <w:t>274</w:t>
            </w:r>
          </w:p>
        </w:tc>
        <w:tc>
          <w:tcPr>
            <w:tcW w:w="1054" w:type="dxa"/>
          </w:tcPr>
          <w:p w14:paraId="7E6B0925" w14:textId="77777777" w:rsidR="00BF0F18" w:rsidRPr="009053C2" w:rsidRDefault="00BF0F18" w:rsidP="00BE2677">
            <w:pPr>
              <w:jc w:val="both"/>
              <w:rPr>
                <w:rFonts w:ascii="Times New Roman" w:hAnsi="Times New Roman" w:cs="Times New Roman"/>
              </w:rPr>
            </w:pPr>
            <w:r>
              <w:rPr>
                <w:rFonts w:ascii="Times New Roman" w:hAnsi="Times New Roman" w:cs="Times New Roman"/>
              </w:rPr>
              <w:t>95</w:t>
            </w:r>
          </w:p>
        </w:tc>
        <w:tc>
          <w:tcPr>
            <w:tcW w:w="1084" w:type="dxa"/>
          </w:tcPr>
          <w:p w14:paraId="6B4AD044" w14:textId="77777777" w:rsidR="00BF0F18" w:rsidRPr="009053C2" w:rsidRDefault="00BF0F18" w:rsidP="00BE2677">
            <w:pPr>
              <w:jc w:val="both"/>
              <w:rPr>
                <w:rFonts w:ascii="Times New Roman" w:hAnsi="Times New Roman" w:cs="Times New Roman"/>
              </w:rPr>
            </w:pPr>
            <w:r>
              <w:rPr>
                <w:rFonts w:ascii="Times New Roman" w:hAnsi="Times New Roman" w:cs="Times New Roman"/>
              </w:rPr>
              <w:t>198</w:t>
            </w:r>
          </w:p>
        </w:tc>
        <w:tc>
          <w:tcPr>
            <w:tcW w:w="1084" w:type="dxa"/>
          </w:tcPr>
          <w:p w14:paraId="3024BC69" w14:textId="77777777" w:rsidR="00BF0F18" w:rsidRPr="009053C2" w:rsidRDefault="00BF0F18" w:rsidP="00BE2677">
            <w:pPr>
              <w:jc w:val="both"/>
              <w:rPr>
                <w:rFonts w:ascii="Times New Roman" w:hAnsi="Times New Roman" w:cs="Times New Roman"/>
              </w:rPr>
            </w:pPr>
            <w:r>
              <w:rPr>
                <w:rFonts w:ascii="Times New Roman" w:hAnsi="Times New Roman" w:cs="Times New Roman"/>
              </w:rPr>
              <w:t>324</w:t>
            </w:r>
          </w:p>
        </w:tc>
        <w:tc>
          <w:tcPr>
            <w:tcW w:w="1084" w:type="dxa"/>
          </w:tcPr>
          <w:p w14:paraId="0C5CDDCB" w14:textId="77777777" w:rsidR="00BF0F18" w:rsidRPr="009053C2" w:rsidRDefault="00BF0F18" w:rsidP="00BE2677">
            <w:pPr>
              <w:jc w:val="both"/>
              <w:rPr>
                <w:rFonts w:ascii="Times New Roman" w:hAnsi="Times New Roman" w:cs="Times New Roman"/>
              </w:rPr>
            </w:pPr>
            <w:r>
              <w:rPr>
                <w:rFonts w:ascii="Times New Roman" w:hAnsi="Times New Roman" w:cs="Times New Roman"/>
              </w:rPr>
              <w:t>369</w:t>
            </w:r>
          </w:p>
        </w:tc>
        <w:tc>
          <w:tcPr>
            <w:tcW w:w="1054" w:type="dxa"/>
          </w:tcPr>
          <w:p w14:paraId="61B55976" w14:textId="77777777" w:rsidR="00BF0F18" w:rsidRPr="009053C2" w:rsidRDefault="00BF0F18" w:rsidP="00BE2677">
            <w:pPr>
              <w:jc w:val="both"/>
              <w:rPr>
                <w:rFonts w:ascii="Times New Roman" w:hAnsi="Times New Roman" w:cs="Times New Roman"/>
              </w:rPr>
            </w:pPr>
            <w:r>
              <w:rPr>
                <w:rFonts w:ascii="Times New Roman" w:hAnsi="Times New Roman" w:cs="Times New Roman"/>
              </w:rPr>
              <w:t>73</w:t>
            </w:r>
          </w:p>
        </w:tc>
        <w:tc>
          <w:tcPr>
            <w:tcW w:w="1054" w:type="dxa"/>
          </w:tcPr>
          <w:p w14:paraId="0535DDDC" w14:textId="77777777" w:rsidR="00BF0F18" w:rsidRPr="009053C2" w:rsidRDefault="00BF0F18" w:rsidP="00BE2677">
            <w:pPr>
              <w:jc w:val="both"/>
              <w:rPr>
                <w:rFonts w:ascii="Times New Roman" w:hAnsi="Times New Roman" w:cs="Times New Roman"/>
              </w:rPr>
            </w:pPr>
            <w:r>
              <w:rPr>
                <w:rFonts w:ascii="Times New Roman" w:hAnsi="Times New Roman" w:cs="Times New Roman"/>
              </w:rPr>
              <w:t>41</w:t>
            </w:r>
          </w:p>
        </w:tc>
      </w:tr>
      <w:tr w:rsidR="00BF0F18" w:rsidRPr="009053C2" w14:paraId="063A64B3" w14:textId="77777777" w:rsidTr="00BE2677">
        <w:tc>
          <w:tcPr>
            <w:tcW w:w="1511" w:type="dxa"/>
          </w:tcPr>
          <w:p w14:paraId="016614C6"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INTERNARI</w:t>
            </w:r>
          </w:p>
        </w:tc>
        <w:tc>
          <w:tcPr>
            <w:tcW w:w="1091" w:type="dxa"/>
          </w:tcPr>
          <w:p w14:paraId="4437989E" w14:textId="4E8C6B2E" w:rsidR="00BF0F18" w:rsidRPr="009053C2" w:rsidRDefault="009E367D" w:rsidP="00BE2677">
            <w:pPr>
              <w:jc w:val="both"/>
              <w:rPr>
                <w:rFonts w:ascii="Times New Roman" w:hAnsi="Times New Roman" w:cs="Times New Roman"/>
              </w:rPr>
            </w:pPr>
            <w:r>
              <w:rPr>
                <w:rFonts w:ascii="Times New Roman" w:hAnsi="Times New Roman" w:cs="Times New Roman"/>
              </w:rPr>
              <w:t>43</w:t>
            </w:r>
          </w:p>
        </w:tc>
        <w:tc>
          <w:tcPr>
            <w:tcW w:w="1054" w:type="dxa"/>
          </w:tcPr>
          <w:p w14:paraId="23E6B114" w14:textId="77777777" w:rsidR="00BF0F18" w:rsidRPr="009053C2" w:rsidRDefault="00BF0F18" w:rsidP="00BE2677">
            <w:pPr>
              <w:jc w:val="both"/>
              <w:rPr>
                <w:rFonts w:ascii="Times New Roman" w:hAnsi="Times New Roman" w:cs="Times New Roman"/>
              </w:rPr>
            </w:pPr>
            <w:r>
              <w:rPr>
                <w:rFonts w:ascii="Times New Roman" w:hAnsi="Times New Roman" w:cs="Times New Roman"/>
              </w:rPr>
              <w:t>23</w:t>
            </w:r>
          </w:p>
        </w:tc>
        <w:tc>
          <w:tcPr>
            <w:tcW w:w="1084" w:type="dxa"/>
          </w:tcPr>
          <w:p w14:paraId="64241CBD" w14:textId="77777777" w:rsidR="00BF0F18" w:rsidRPr="009053C2" w:rsidRDefault="00BF0F18" w:rsidP="00BE2677">
            <w:pPr>
              <w:jc w:val="both"/>
              <w:rPr>
                <w:rFonts w:ascii="Times New Roman" w:hAnsi="Times New Roman" w:cs="Times New Roman"/>
              </w:rPr>
            </w:pPr>
            <w:r>
              <w:rPr>
                <w:rFonts w:ascii="Times New Roman" w:hAnsi="Times New Roman" w:cs="Times New Roman"/>
              </w:rPr>
              <w:t>15</w:t>
            </w:r>
          </w:p>
        </w:tc>
        <w:tc>
          <w:tcPr>
            <w:tcW w:w="1084" w:type="dxa"/>
          </w:tcPr>
          <w:p w14:paraId="586F5BA5" w14:textId="77777777" w:rsidR="00BF0F18" w:rsidRPr="009053C2" w:rsidRDefault="00BF0F18" w:rsidP="00BE2677">
            <w:pPr>
              <w:jc w:val="both"/>
              <w:rPr>
                <w:rFonts w:ascii="Times New Roman" w:hAnsi="Times New Roman" w:cs="Times New Roman"/>
              </w:rPr>
            </w:pPr>
            <w:r>
              <w:rPr>
                <w:rFonts w:ascii="Times New Roman" w:hAnsi="Times New Roman" w:cs="Times New Roman"/>
              </w:rPr>
              <w:t>13</w:t>
            </w:r>
          </w:p>
        </w:tc>
        <w:tc>
          <w:tcPr>
            <w:tcW w:w="1084" w:type="dxa"/>
          </w:tcPr>
          <w:p w14:paraId="431BB2BE" w14:textId="77777777" w:rsidR="00BF0F18" w:rsidRPr="009053C2" w:rsidRDefault="00BF0F18" w:rsidP="00BE2677">
            <w:pPr>
              <w:jc w:val="both"/>
              <w:rPr>
                <w:rFonts w:ascii="Times New Roman" w:hAnsi="Times New Roman" w:cs="Times New Roman"/>
              </w:rPr>
            </w:pPr>
            <w:r>
              <w:rPr>
                <w:rFonts w:ascii="Times New Roman" w:hAnsi="Times New Roman" w:cs="Times New Roman"/>
              </w:rPr>
              <w:t>3</w:t>
            </w:r>
          </w:p>
        </w:tc>
        <w:tc>
          <w:tcPr>
            <w:tcW w:w="1054" w:type="dxa"/>
          </w:tcPr>
          <w:p w14:paraId="18A4E8C9" w14:textId="77777777" w:rsidR="00BF0F18" w:rsidRPr="009053C2" w:rsidRDefault="00BF0F18" w:rsidP="00BE2677">
            <w:pPr>
              <w:jc w:val="both"/>
              <w:rPr>
                <w:rFonts w:ascii="Times New Roman" w:hAnsi="Times New Roman" w:cs="Times New Roman"/>
              </w:rPr>
            </w:pPr>
            <w:r>
              <w:rPr>
                <w:rFonts w:ascii="Times New Roman" w:hAnsi="Times New Roman" w:cs="Times New Roman"/>
              </w:rPr>
              <w:t>2</w:t>
            </w:r>
          </w:p>
        </w:tc>
        <w:tc>
          <w:tcPr>
            <w:tcW w:w="1054" w:type="dxa"/>
          </w:tcPr>
          <w:p w14:paraId="09831E9F" w14:textId="77777777" w:rsidR="00BF0F18" w:rsidRPr="009053C2" w:rsidRDefault="00BF0F18" w:rsidP="00BE2677">
            <w:pPr>
              <w:jc w:val="both"/>
              <w:rPr>
                <w:rFonts w:ascii="Times New Roman" w:hAnsi="Times New Roman" w:cs="Times New Roman"/>
              </w:rPr>
            </w:pPr>
            <w:r>
              <w:rPr>
                <w:rFonts w:ascii="Times New Roman" w:hAnsi="Times New Roman" w:cs="Times New Roman"/>
              </w:rPr>
              <w:t>1</w:t>
            </w:r>
          </w:p>
        </w:tc>
      </w:tr>
      <w:tr w:rsidR="00BF0F18" w:rsidRPr="009053C2" w14:paraId="36CC5B14" w14:textId="77777777" w:rsidTr="00BE2677">
        <w:tc>
          <w:tcPr>
            <w:tcW w:w="1511" w:type="dxa"/>
          </w:tcPr>
          <w:p w14:paraId="0935DD94"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DECESE</w:t>
            </w:r>
          </w:p>
        </w:tc>
        <w:tc>
          <w:tcPr>
            <w:tcW w:w="1091" w:type="dxa"/>
          </w:tcPr>
          <w:p w14:paraId="7282333B"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c>
          <w:tcPr>
            <w:tcW w:w="1054" w:type="dxa"/>
          </w:tcPr>
          <w:p w14:paraId="07F44EAE"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c>
          <w:tcPr>
            <w:tcW w:w="1084" w:type="dxa"/>
          </w:tcPr>
          <w:p w14:paraId="427B2095"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c>
          <w:tcPr>
            <w:tcW w:w="1084" w:type="dxa"/>
          </w:tcPr>
          <w:p w14:paraId="089DD6E3"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c>
          <w:tcPr>
            <w:tcW w:w="1084" w:type="dxa"/>
          </w:tcPr>
          <w:p w14:paraId="2A498561"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c>
          <w:tcPr>
            <w:tcW w:w="1054" w:type="dxa"/>
          </w:tcPr>
          <w:p w14:paraId="618E9594"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c>
          <w:tcPr>
            <w:tcW w:w="1054" w:type="dxa"/>
          </w:tcPr>
          <w:p w14:paraId="360D4993"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0</w:t>
            </w:r>
          </w:p>
        </w:tc>
      </w:tr>
      <w:tr w:rsidR="00BF0F18" w:rsidRPr="009053C2" w14:paraId="52295E51" w14:textId="77777777" w:rsidTr="00BE2677">
        <w:tc>
          <w:tcPr>
            <w:tcW w:w="1511" w:type="dxa"/>
          </w:tcPr>
          <w:p w14:paraId="58CEDD77" w14:textId="77777777" w:rsidR="00BF0F18" w:rsidRPr="009053C2" w:rsidRDefault="00BF0F18" w:rsidP="00BE2677">
            <w:pPr>
              <w:jc w:val="both"/>
              <w:rPr>
                <w:rFonts w:ascii="Times New Roman" w:hAnsi="Times New Roman" w:cs="Times New Roman"/>
              </w:rPr>
            </w:pPr>
            <w:r w:rsidRPr="009053C2">
              <w:rPr>
                <w:rFonts w:ascii="Times New Roman" w:hAnsi="Times New Roman" w:cs="Times New Roman"/>
              </w:rPr>
              <w:t>%</w:t>
            </w:r>
          </w:p>
        </w:tc>
        <w:tc>
          <w:tcPr>
            <w:tcW w:w="1091" w:type="dxa"/>
          </w:tcPr>
          <w:p w14:paraId="1312F7D9" w14:textId="68C825FD" w:rsidR="00BF0F18" w:rsidRPr="009053C2" w:rsidRDefault="009E367D" w:rsidP="00BE2677">
            <w:pPr>
              <w:jc w:val="both"/>
              <w:rPr>
                <w:rFonts w:ascii="Times New Roman" w:hAnsi="Times New Roman" w:cs="Times New Roman"/>
              </w:rPr>
            </w:pPr>
            <w:r>
              <w:rPr>
                <w:rFonts w:ascii="Times New Roman" w:hAnsi="Times New Roman" w:cs="Times New Roman"/>
              </w:rPr>
              <w:t>3,37</w:t>
            </w:r>
            <w:r w:rsidR="00BF0F18">
              <w:rPr>
                <w:rFonts w:ascii="Times New Roman" w:hAnsi="Times New Roman" w:cs="Times New Roman"/>
              </w:rPr>
              <w:t>%</w:t>
            </w:r>
          </w:p>
        </w:tc>
        <w:tc>
          <w:tcPr>
            <w:tcW w:w="1054" w:type="dxa"/>
          </w:tcPr>
          <w:p w14:paraId="59BAFC99" w14:textId="098F8136" w:rsidR="00BF0F18" w:rsidRPr="009053C2" w:rsidRDefault="00BF0F18" w:rsidP="00BE2677">
            <w:pPr>
              <w:jc w:val="both"/>
              <w:rPr>
                <w:rFonts w:ascii="Times New Roman" w:hAnsi="Times New Roman" w:cs="Times New Roman"/>
              </w:rPr>
            </w:pPr>
            <w:r>
              <w:rPr>
                <w:rFonts w:ascii="Times New Roman" w:hAnsi="Times New Roman" w:cs="Times New Roman"/>
              </w:rPr>
              <w:t>8,3</w:t>
            </w:r>
            <w:r w:rsidR="00FC1E12">
              <w:rPr>
                <w:rFonts w:ascii="Times New Roman" w:hAnsi="Times New Roman" w:cs="Times New Roman"/>
              </w:rPr>
              <w:t>2</w:t>
            </w:r>
            <w:r>
              <w:rPr>
                <w:rFonts w:ascii="Times New Roman" w:hAnsi="Times New Roman" w:cs="Times New Roman"/>
              </w:rPr>
              <w:t>%</w:t>
            </w:r>
          </w:p>
        </w:tc>
        <w:tc>
          <w:tcPr>
            <w:tcW w:w="1084" w:type="dxa"/>
          </w:tcPr>
          <w:p w14:paraId="75795F55" w14:textId="117C5E79" w:rsidR="00BF0F18" w:rsidRPr="009053C2" w:rsidRDefault="00FC1E12" w:rsidP="00BE2677">
            <w:pPr>
              <w:jc w:val="both"/>
              <w:rPr>
                <w:rFonts w:ascii="Times New Roman" w:hAnsi="Times New Roman" w:cs="Times New Roman"/>
              </w:rPr>
            </w:pPr>
            <w:r>
              <w:rPr>
                <w:rFonts w:ascii="Times New Roman" w:hAnsi="Times New Roman" w:cs="Times New Roman"/>
              </w:rPr>
              <w:t>15,54</w:t>
            </w:r>
            <w:r w:rsidR="00BF0F18" w:rsidRPr="009053C2">
              <w:rPr>
                <w:rFonts w:ascii="Times New Roman" w:hAnsi="Times New Roman" w:cs="Times New Roman"/>
              </w:rPr>
              <w:t>%</w:t>
            </w:r>
          </w:p>
        </w:tc>
        <w:tc>
          <w:tcPr>
            <w:tcW w:w="1084" w:type="dxa"/>
          </w:tcPr>
          <w:p w14:paraId="4C4B3358" w14:textId="157147D8" w:rsidR="00BF0F18" w:rsidRPr="009053C2" w:rsidRDefault="00FC1E12" w:rsidP="00BE2677">
            <w:pPr>
              <w:jc w:val="both"/>
              <w:rPr>
                <w:rFonts w:ascii="Times New Roman" w:hAnsi="Times New Roman" w:cs="Times New Roman"/>
              </w:rPr>
            </w:pPr>
            <w:r>
              <w:rPr>
                <w:rFonts w:ascii="Times New Roman" w:hAnsi="Times New Roman" w:cs="Times New Roman"/>
              </w:rPr>
              <w:t>27,00</w:t>
            </w:r>
            <w:r w:rsidR="00BF0F18" w:rsidRPr="009053C2">
              <w:rPr>
                <w:rFonts w:ascii="Times New Roman" w:hAnsi="Times New Roman" w:cs="Times New Roman"/>
              </w:rPr>
              <w:t>%</w:t>
            </w:r>
          </w:p>
        </w:tc>
        <w:tc>
          <w:tcPr>
            <w:tcW w:w="1084" w:type="dxa"/>
          </w:tcPr>
          <w:p w14:paraId="7BFD8D5C" w14:textId="54BED547" w:rsidR="00BF0F18" w:rsidRPr="009053C2" w:rsidRDefault="00FC1E12" w:rsidP="00BE2677">
            <w:pPr>
              <w:jc w:val="both"/>
              <w:rPr>
                <w:rFonts w:ascii="Times New Roman" w:hAnsi="Times New Roman" w:cs="Times New Roman"/>
              </w:rPr>
            </w:pPr>
            <w:r>
              <w:rPr>
                <w:rFonts w:ascii="Times New Roman" w:hAnsi="Times New Roman" w:cs="Times New Roman"/>
              </w:rPr>
              <w:t>36,97</w:t>
            </w:r>
            <w:r w:rsidR="00BF0F18" w:rsidRPr="009053C2">
              <w:rPr>
                <w:rFonts w:ascii="Times New Roman" w:hAnsi="Times New Roman" w:cs="Times New Roman"/>
              </w:rPr>
              <w:t>%</w:t>
            </w:r>
          </w:p>
        </w:tc>
        <w:tc>
          <w:tcPr>
            <w:tcW w:w="1054" w:type="dxa"/>
          </w:tcPr>
          <w:p w14:paraId="4924ECD2" w14:textId="5598F1A1" w:rsidR="00BF0F18" w:rsidRPr="009053C2" w:rsidRDefault="00FC1E12" w:rsidP="00BE2677">
            <w:pPr>
              <w:jc w:val="both"/>
              <w:rPr>
                <w:rFonts w:ascii="Times New Roman" w:hAnsi="Times New Roman" w:cs="Times New Roman"/>
              </w:rPr>
            </w:pPr>
            <w:r>
              <w:rPr>
                <w:rFonts w:ascii="Times New Roman" w:hAnsi="Times New Roman" w:cs="Times New Roman"/>
              </w:rPr>
              <w:t>7,5</w:t>
            </w:r>
            <w:r w:rsidR="00BF0F18">
              <w:rPr>
                <w:rFonts w:ascii="Times New Roman" w:hAnsi="Times New Roman" w:cs="Times New Roman"/>
              </w:rPr>
              <w:t>3</w:t>
            </w:r>
            <w:r w:rsidR="00BF0F18" w:rsidRPr="009053C2">
              <w:rPr>
                <w:rFonts w:ascii="Times New Roman" w:hAnsi="Times New Roman" w:cs="Times New Roman"/>
              </w:rPr>
              <w:t>%</w:t>
            </w:r>
          </w:p>
        </w:tc>
        <w:tc>
          <w:tcPr>
            <w:tcW w:w="1054" w:type="dxa"/>
          </w:tcPr>
          <w:p w14:paraId="289E0B6F" w14:textId="0D678988" w:rsidR="00BF0F18" w:rsidRPr="009053C2" w:rsidRDefault="00FC1E12" w:rsidP="00BE2677">
            <w:pPr>
              <w:jc w:val="both"/>
              <w:rPr>
                <w:rFonts w:ascii="Times New Roman" w:hAnsi="Times New Roman" w:cs="Times New Roman"/>
              </w:rPr>
            </w:pPr>
            <w:r>
              <w:rPr>
                <w:rFonts w:ascii="Times New Roman" w:hAnsi="Times New Roman" w:cs="Times New Roman"/>
              </w:rPr>
              <w:t>4,63</w:t>
            </w:r>
            <w:r w:rsidR="00BF0F18" w:rsidRPr="009053C2">
              <w:rPr>
                <w:rFonts w:ascii="Times New Roman" w:hAnsi="Times New Roman" w:cs="Times New Roman"/>
              </w:rPr>
              <w:t>%</w:t>
            </w:r>
          </w:p>
        </w:tc>
      </w:tr>
    </w:tbl>
    <w:p w14:paraId="50948C7A" w14:textId="77777777" w:rsidR="00F159F3" w:rsidRDefault="00F159F3">
      <w:pPr>
        <w:rPr>
          <w:rFonts w:ascii="Times New Roman" w:hAnsi="Times New Roman" w:cs="Times New Roman"/>
        </w:rPr>
      </w:pPr>
    </w:p>
    <w:p w14:paraId="14606978" w14:textId="77777777" w:rsidR="001151D8" w:rsidRDefault="001151D8" w:rsidP="005F47AC">
      <w:pPr>
        <w:jc w:val="both"/>
        <w:rPr>
          <w:rFonts w:ascii="Times New Roman" w:hAnsi="Times New Roman" w:cs="Times New Roman"/>
        </w:rPr>
      </w:pPr>
    </w:p>
    <w:p w14:paraId="62825265" w14:textId="7E6D7867" w:rsidR="00A70511" w:rsidRDefault="00A55E35" w:rsidP="005F47AC">
      <w:pPr>
        <w:jc w:val="both"/>
        <w:rPr>
          <w:rFonts w:ascii="Times New Roman" w:hAnsi="Times New Roman" w:cs="Times New Roman"/>
        </w:rPr>
      </w:pPr>
      <w:r>
        <w:rPr>
          <w:rFonts w:ascii="Times New Roman" w:hAnsi="Times New Roman" w:cs="Times New Roman"/>
        </w:rPr>
        <w:lastRenderedPageBreak/>
        <w:t xml:space="preserve">                  </w:t>
      </w:r>
      <w:r w:rsidR="00A70511">
        <w:rPr>
          <w:rFonts w:ascii="Times New Roman" w:hAnsi="Times New Roman" w:cs="Times New Roman"/>
        </w:rPr>
        <w:t>Față de ultima săptămână din noiembrie,</w:t>
      </w:r>
      <w:r w:rsidR="005A3B63">
        <w:rPr>
          <w:rFonts w:ascii="Times New Roman" w:hAnsi="Times New Roman" w:cs="Times New Roman"/>
        </w:rPr>
        <w:t xml:space="preserve"> numărul pneumopatiilor a crescut cu 43 de cazuri. </w:t>
      </w:r>
      <w:r w:rsidR="0037077D">
        <w:rPr>
          <w:rFonts w:ascii="Times New Roman" w:hAnsi="Times New Roman" w:cs="Times New Roman"/>
        </w:rPr>
        <w:t xml:space="preserve"> Formele de boală au fost medii</w:t>
      </w:r>
      <w:r w:rsidR="00712D3C">
        <w:rPr>
          <w:rFonts w:ascii="Times New Roman" w:hAnsi="Times New Roman" w:cs="Times New Roman"/>
        </w:rPr>
        <w:t>, în unele cazuri chiar</w:t>
      </w:r>
      <w:r w:rsidR="0037077D">
        <w:rPr>
          <w:rFonts w:ascii="Times New Roman" w:hAnsi="Times New Roman" w:cs="Times New Roman"/>
        </w:rPr>
        <w:t xml:space="preserve"> grave, cel mai </w:t>
      </w:r>
      <w:r w:rsidR="00712D3C">
        <w:rPr>
          <w:rFonts w:ascii="Times New Roman" w:hAnsi="Times New Roman" w:cs="Times New Roman"/>
        </w:rPr>
        <w:t>afectați fiind cei cu vârsta de peste 50 de ani</w:t>
      </w:r>
      <w:r w:rsidR="0037077D">
        <w:rPr>
          <w:rFonts w:ascii="Times New Roman" w:hAnsi="Times New Roman" w:cs="Times New Roman"/>
        </w:rPr>
        <w:t xml:space="preserve">, unde afecțiunile pulmonare s-au suprapus peste alte boli cronice. </w:t>
      </w:r>
    </w:p>
    <w:p w14:paraId="52C2B88C" w14:textId="77777777" w:rsidR="00212EF7" w:rsidRDefault="00212EF7">
      <w:pPr>
        <w:rPr>
          <w:rFonts w:ascii="Times New Roman" w:hAnsi="Times New Roman" w:cs="Times New Roman"/>
        </w:rPr>
      </w:pPr>
    </w:p>
    <w:tbl>
      <w:tblPr>
        <w:tblStyle w:val="Tabelgril"/>
        <w:tblW w:w="0" w:type="auto"/>
        <w:tblLook w:val="04A0" w:firstRow="1" w:lastRow="0" w:firstColumn="1" w:lastColumn="0" w:noHBand="0" w:noVBand="1"/>
      </w:tblPr>
      <w:tblGrid>
        <w:gridCol w:w="1796"/>
        <w:gridCol w:w="1044"/>
        <w:gridCol w:w="975"/>
        <w:gridCol w:w="1041"/>
        <w:gridCol w:w="1041"/>
        <w:gridCol w:w="1041"/>
        <w:gridCol w:w="1039"/>
        <w:gridCol w:w="1039"/>
      </w:tblGrid>
      <w:tr w:rsidR="003D40BA" w:rsidRPr="009053C2" w14:paraId="61B6BD27" w14:textId="77777777" w:rsidTr="00BE2677">
        <w:tc>
          <w:tcPr>
            <w:tcW w:w="1795" w:type="dxa"/>
          </w:tcPr>
          <w:p w14:paraId="2DBEDEF8"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PNEUMOPATII</w:t>
            </w:r>
          </w:p>
        </w:tc>
        <w:tc>
          <w:tcPr>
            <w:tcW w:w="1057" w:type="dxa"/>
          </w:tcPr>
          <w:p w14:paraId="0E7C89A4"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TOTAL</w:t>
            </w:r>
          </w:p>
        </w:tc>
        <w:tc>
          <w:tcPr>
            <w:tcW w:w="1003" w:type="dxa"/>
          </w:tcPr>
          <w:p w14:paraId="5AB91F3C"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0-1</w:t>
            </w:r>
          </w:p>
        </w:tc>
        <w:tc>
          <w:tcPr>
            <w:tcW w:w="1083" w:type="dxa"/>
          </w:tcPr>
          <w:p w14:paraId="0AF025A7"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2-4</w:t>
            </w:r>
          </w:p>
        </w:tc>
        <w:tc>
          <w:tcPr>
            <w:tcW w:w="1083" w:type="dxa"/>
          </w:tcPr>
          <w:p w14:paraId="39E13DE0"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5-14</w:t>
            </w:r>
          </w:p>
        </w:tc>
        <w:tc>
          <w:tcPr>
            <w:tcW w:w="1083" w:type="dxa"/>
          </w:tcPr>
          <w:p w14:paraId="110F9BC9"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15-49</w:t>
            </w:r>
          </w:p>
        </w:tc>
        <w:tc>
          <w:tcPr>
            <w:tcW w:w="1056" w:type="dxa"/>
          </w:tcPr>
          <w:p w14:paraId="1ED82698"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50-64</w:t>
            </w:r>
          </w:p>
        </w:tc>
        <w:tc>
          <w:tcPr>
            <w:tcW w:w="1056" w:type="dxa"/>
          </w:tcPr>
          <w:p w14:paraId="654D4E03"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&gt;65</w:t>
            </w:r>
          </w:p>
        </w:tc>
      </w:tr>
      <w:tr w:rsidR="003D40BA" w:rsidRPr="009053C2" w14:paraId="0C44C15C" w14:textId="77777777" w:rsidTr="00BE2677">
        <w:tc>
          <w:tcPr>
            <w:tcW w:w="1795" w:type="dxa"/>
          </w:tcPr>
          <w:p w14:paraId="3A8368DF"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TOTAL</w:t>
            </w:r>
          </w:p>
        </w:tc>
        <w:tc>
          <w:tcPr>
            <w:tcW w:w="1057" w:type="dxa"/>
          </w:tcPr>
          <w:p w14:paraId="5E5AF579" w14:textId="7E724427" w:rsidR="0055305E" w:rsidRPr="009053C2" w:rsidRDefault="00883CF3" w:rsidP="00BE2677">
            <w:pPr>
              <w:jc w:val="center"/>
              <w:rPr>
                <w:rFonts w:ascii="Times New Roman" w:hAnsi="Times New Roman" w:cs="Times New Roman"/>
              </w:rPr>
            </w:pPr>
            <w:r>
              <w:rPr>
                <w:rFonts w:ascii="Times New Roman" w:hAnsi="Times New Roman" w:cs="Times New Roman"/>
              </w:rPr>
              <w:t>333</w:t>
            </w:r>
          </w:p>
        </w:tc>
        <w:tc>
          <w:tcPr>
            <w:tcW w:w="1003" w:type="dxa"/>
          </w:tcPr>
          <w:p w14:paraId="62880137" w14:textId="0E9713FD" w:rsidR="0055305E" w:rsidRPr="009053C2" w:rsidRDefault="0055305E" w:rsidP="00BE2677">
            <w:pPr>
              <w:jc w:val="center"/>
              <w:rPr>
                <w:rFonts w:ascii="Times New Roman" w:hAnsi="Times New Roman" w:cs="Times New Roman"/>
              </w:rPr>
            </w:pPr>
            <w:r>
              <w:rPr>
                <w:rFonts w:ascii="Times New Roman" w:hAnsi="Times New Roman" w:cs="Times New Roman"/>
              </w:rPr>
              <w:t>1</w:t>
            </w:r>
            <w:r w:rsidR="007A27AB">
              <w:rPr>
                <w:rFonts w:ascii="Times New Roman" w:hAnsi="Times New Roman" w:cs="Times New Roman"/>
              </w:rPr>
              <w:t>5</w:t>
            </w:r>
          </w:p>
        </w:tc>
        <w:tc>
          <w:tcPr>
            <w:tcW w:w="1083" w:type="dxa"/>
          </w:tcPr>
          <w:p w14:paraId="16A38827" w14:textId="41B67AD7" w:rsidR="0055305E" w:rsidRPr="009053C2" w:rsidRDefault="0055305E" w:rsidP="00BE2677">
            <w:pPr>
              <w:jc w:val="center"/>
              <w:rPr>
                <w:rFonts w:ascii="Times New Roman" w:hAnsi="Times New Roman" w:cs="Times New Roman"/>
              </w:rPr>
            </w:pPr>
            <w:r>
              <w:rPr>
                <w:rFonts w:ascii="Times New Roman" w:hAnsi="Times New Roman" w:cs="Times New Roman"/>
              </w:rPr>
              <w:t>2</w:t>
            </w:r>
            <w:r w:rsidR="007A27AB">
              <w:rPr>
                <w:rFonts w:ascii="Times New Roman" w:hAnsi="Times New Roman" w:cs="Times New Roman"/>
              </w:rPr>
              <w:t>1</w:t>
            </w:r>
          </w:p>
        </w:tc>
        <w:tc>
          <w:tcPr>
            <w:tcW w:w="1083" w:type="dxa"/>
          </w:tcPr>
          <w:p w14:paraId="1AAB0C99" w14:textId="1BCC87AB" w:rsidR="0055305E" w:rsidRPr="009053C2" w:rsidRDefault="007A27AB" w:rsidP="00BE2677">
            <w:pPr>
              <w:jc w:val="center"/>
              <w:rPr>
                <w:rFonts w:ascii="Times New Roman" w:hAnsi="Times New Roman" w:cs="Times New Roman"/>
              </w:rPr>
            </w:pPr>
            <w:r>
              <w:rPr>
                <w:rFonts w:ascii="Times New Roman" w:hAnsi="Times New Roman" w:cs="Times New Roman"/>
              </w:rPr>
              <w:t>32</w:t>
            </w:r>
          </w:p>
        </w:tc>
        <w:tc>
          <w:tcPr>
            <w:tcW w:w="1083" w:type="dxa"/>
          </w:tcPr>
          <w:p w14:paraId="2F0F078D" w14:textId="00974469" w:rsidR="0055305E" w:rsidRPr="009053C2" w:rsidRDefault="003A21B5" w:rsidP="00BE2677">
            <w:pPr>
              <w:jc w:val="center"/>
              <w:rPr>
                <w:rFonts w:ascii="Times New Roman" w:hAnsi="Times New Roman" w:cs="Times New Roman"/>
              </w:rPr>
            </w:pPr>
            <w:r>
              <w:rPr>
                <w:rFonts w:ascii="Times New Roman" w:hAnsi="Times New Roman" w:cs="Times New Roman"/>
              </w:rPr>
              <w:t>18</w:t>
            </w:r>
          </w:p>
        </w:tc>
        <w:tc>
          <w:tcPr>
            <w:tcW w:w="1056" w:type="dxa"/>
          </w:tcPr>
          <w:p w14:paraId="6EA16803" w14:textId="7C0CF139" w:rsidR="0055305E" w:rsidRPr="009053C2" w:rsidRDefault="003A21B5" w:rsidP="00BE2677">
            <w:pPr>
              <w:jc w:val="center"/>
              <w:rPr>
                <w:rFonts w:ascii="Times New Roman" w:hAnsi="Times New Roman" w:cs="Times New Roman"/>
              </w:rPr>
            </w:pPr>
            <w:r>
              <w:rPr>
                <w:rFonts w:ascii="Times New Roman" w:hAnsi="Times New Roman" w:cs="Times New Roman"/>
              </w:rPr>
              <w:t>129</w:t>
            </w:r>
          </w:p>
        </w:tc>
        <w:tc>
          <w:tcPr>
            <w:tcW w:w="1056" w:type="dxa"/>
          </w:tcPr>
          <w:p w14:paraId="41203958" w14:textId="745B8A9B" w:rsidR="0055305E" w:rsidRPr="009053C2" w:rsidRDefault="003A21B5" w:rsidP="00BE2677">
            <w:pPr>
              <w:jc w:val="center"/>
              <w:rPr>
                <w:rFonts w:ascii="Times New Roman" w:hAnsi="Times New Roman" w:cs="Times New Roman"/>
              </w:rPr>
            </w:pPr>
            <w:r>
              <w:rPr>
                <w:rFonts w:ascii="Times New Roman" w:hAnsi="Times New Roman" w:cs="Times New Roman"/>
              </w:rPr>
              <w:t>118</w:t>
            </w:r>
          </w:p>
        </w:tc>
      </w:tr>
      <w:tr w:rsidR="003D40BA" w:rsidRPr="009053C2" w14:paraId="25508FEA" w14:textId="77777777" w:rsidTr="00BE2677">
        <w:tc>
          <w:tcPr>
            <w:tcW w:w="1795" w:type="dxa"/>
          </w:tcPr>
          <w:p w14:paraId="44BA9879"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INTERNARI</w:t>
            </w:r>
          </w:p>
        </w:tc>
        <w:tc>
          <w:tcPr>
            <w:tcW w:w="1057" w:type="dxa"/>
          </w:tcPr>
          <w:p w14:paraId="457840AF" w14:textId="0952101B" w:rsidR="0055305E" w:rsidRPr="009053C2" w:rsidRDefault="0055305E" w:rsidP="00BE2677">
            <w:pPr>
              <w:jc w:val="center"/>
              <w:rPr>
                <w:rFonts w:ascii="Times New Roman" w:hAnsi="Times New Roman" w:cs="Times New Roman"/>
              </w:rPr>
            </w:pPr>
            <w:r w:rsidRPr="009053C2">
              <w:rPr>
                <w:rFonts w:ascii="Times New Roman" w:hAnsi="Times New Roman" w:cs="Times New Roman"/>
              </w:rPr>
              <w:t>1</w:t>
            </w:r>
            <w:r w:rsidR="00883CF3">
              <w:rPr>
                <w:rFonts w:ascii="Times New Roman" w:hAnsi="Times New Roman" w:cs="Times New Roman"/>
              </w:rPr>
              <w:t>57</w:t>
            </w:r>
          </w:p>
        </w:tc>
        <w:tc>
          <w:tcPr>
            <w:tcW w:w="1003" w:type="dxa"/>
          </w:tcPr>
          <w:p w14:paraId="3156548A" w14:textId="2C0129A9" w:rsidR="0055305E" w:rsidRPr="009053C2" w:rsidRDefault="0055305E" w:rsidP="00BE2677">
            <w:pPr>
              <w:jc w:val="center"/>
              <w:rPr>
                <w:rFonts w:ascii="Times New Roman" w:hAnsi="Times New Roman" w:cs="Times New Roman"/>
              </w:rPr>
            </w:pPr>
            <w:r>
              <w:rPr>
                <w:rFonts w:ascii="Times New Roman" w:hAnsi="Times New Roman" w:cs="Times New Roman"/>
              </w:rPr>
              <w:t>1</w:t>
            </w:r>
            <w:r w:rsidR="007A27AB">
              <w:rPr>
                <w:rFonts w:ascii="Times New Roman" w:hAnsi="Times New Roman" w:cs="Times New Roman"/>
              </w:rPr>
              <w:t>1</w:t>
            </w:r>
          </w:p>
        </w:tc>
        <w:tc>
          <w:tcPr>
            <w:tcW w:w="1083" w:type="dxa"/>
          </w:tcPr>
          <w:p w14:paraId="57F5F93D" w14:textId="2782E44C" w:rsidR="0055305E" w:rsidRPr="009053C2" w:rsidRDefault="007A27AB" w:rsidP="00BE2677">
            <w:pPr>
              <w:jc w:val="center"/>
              <w:rPr>
                <w:rFonts w:ascii="Times New Roman" w:hAnsi="Times New Roman" w:cs="Times New Roman"/>
              </w:rPr>
            </w:pPr>
            <w:r>
              <w:rPr>
                <w:rFonts w:ascii="Times New Roman" w:hAnsi="Times New Roman" w:cs="Times New Roman"/>
              </w:rPr>
              <w:t>6</w:t>
            </w:r>
          </w:p>
        </w:tc>
        <w:tc>
          <w:tcPr>
            <w:tcW w:w="1083" w:type="dxa"/>
          </w:tcPr>
          <w:p w14:paraId="12678177" w14:textId="38269CC7" w:rsidR="0055305E" w:rsidRPr="009053C2" w:rsidRDefault="007A27AB" w:rsidP="00BE2677">
            <w:pPr>
              <w:jc w:val="center"/>
              <w:rPr>
                <w:rFonts w:ascii="Times New Roman" w:hAnsi="Times New Roman" w:cs="Times New Roman"/>
              </w:rPr>
            </w:pPr>
            <w:r>
              <w:rPr>
                <w:rFonts w:ascii="Times New Roman" w:hAnsi="Times New Roman" w:cs="Times New Roman"/>
              </w:rPr>
              <w:t>7</w:t>
            </w:r>
          </w:p>
        </w:tc>
        <w:tc>
          <w:tcPr>
            <w:tcW w:w="1083" w:type="dxa"/>
          </w:tcPr>
          <w:p w14:paraId="27DE5FB7" w14:textId="462816CF" w:rsidR="0055305E" w:rsidRPr="009053C2" w:rsidRDefault="0055305E" w:rsidP="00BE2677">
            <w:pPr>
              <w:jc w:val="center"/>
              <w:rPr>
                <w:rFonts w:ascii="Times New Roman" w:hAnsi="Times New Roman" w:cs="Times New Roman"/>
              </w:rPr>
            </w:pPr>
            <w:r>
              <w:rPr>
                <w:rFonts w:ascii="Times New Roman" w:hAnsi="Times New Roman" w:cs="Times New Roman"/>
              </w:rPr>
              <w:t>2</w:t>
            </w:r>
          </w:p>
        </w:tc>
        <w:tc>
          <w:tcPr>
            <w:tcW w:w="1056" w:type="dxa"/>
          </w:tcPr>
          <w:p w14:paraId="190AACC6" w14:textId="41C64F25" w:rsidR="0055305E" w:rsidRPr="009053C2" w:rsidRDefault="003A21B5" w:rsidP="00BE2677">
            <w:pPr>
              <w:jc w:val="center"/>
              <w:rPr>
                <w:rFonts w:ascii="Times New Roman" w:hAnsi="Times New Roman" w:cs="Times New Roman"/>
              </w:rPr>
            </w:pPr>
            <w:r>
              <w:rPr>
                <w:rFonts w:ascii="Times New Roman" w:hAnsi="Times New Roman" w:cs="Times New Roman"/>
              </w:rPr>
              <w:t>44</w:t>
            </w:r>
          </w:p>
        </w:tc>
        <w:tc>
          <w:tcPr>
            <w:tcW w:w="1056" w:type="dxa"/>
          </w:tcPr>
          <w:p w14:paraId="4992F1BC" w14:textId="4A8DA5A0" w:rsidR="0055305E" w:rsidRPr="009053C2" w:rsidRDefault="003A21B5" w:rsidP="00BE2677">
            <w:pPr>
              <w:jc w:val="center"/>
              <w:rPr>
                <w:rFonts w:ascii="Times New Roman" w:hAnsi="Times New Roman" w:cs="Times New Roman"/>
              </w:rPr>
            </w:pPr>
            <w:r>
              <w:rPr>
                <w:rFonts w:ascii="Times New Roman" w:hAnsi="Times New Roman" w:cs="Times New Roman"/>
              </w:rPr>
              <w:t>87</w:t>
            </w:r>
          </w:p>
        </w:tc>
      </w:tr>
      <w:tr w:rsidR="003D40BA" w:rsidRPr="009053C2" w14:paraId="2FAB7C32" w14:textId="77777777" w:rsidTr="00BE2677">
        <w:tc>
          <w:tcPr>
            <w:tcW w:w="1795" w:type="dxa"/>
          </w:tcPr>
          <w:p w14:paraId="1EADDCF3"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DECESE</w:t>
            </w:r>
          </w:p>
        </w:tc>
        <w:tc>
          <w:tcPr>
            <w:tcW w:w="1057" w:type="dxa"/>
          </w:tcPr>
          <w:p w14:paraId="0F02210F" w14:textId="77777777" w:rsidR="0055305E" w:rsidRPr="009053C2" w:rsidRDefault="0055305E" w:rsidP="00BE2677">
            <w:pPr>
              <w:jc w:val="center"/>
              <w:rPr>
                <w:rFonts w:ascii="Times New Roman" w:hAnsi="Times New Roman" w:cs="Times New Roman"/>
              </w:rPr>
            </w:pPr>
            <w:r>
              <w:rPr>
                <w:rFonts w:ascii="Times New Roman" w:hAnsi="Times New Roman" w:cs="Times New Roman"/>
              </w:rPr>
              <w:t>0</w:t>
            </w:r>
          </w:p>
        </w:tc>
        <w:tc>
          <w:tcPr>
            <w:tcW w:w="1003" w:type="dxa"/>
          </w:tcPr>
          <w:p w14:paraId="5FBAFA90"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0</w:t>
            </w:r>
          </w:p>
        </w:tc>
        <w:tc>
          <w:tcPr>
            <w:tcW w:w="1083" w:type="dxa"/>
          </w:tcPr>
          <w:p w14:paraId="232B5668"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0</w:t>
            </w:r>
          </w:p>
        </w:tc>
        <w:tc>
          <w:tcPr>
            <w:tcW w:w="1083" w:type="dxa"/>
          </w:tcPr>
          <w:p w14:paraId="509EA36E"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0</w:t>
            </w:r>
          </w:p>
        </w:tc>
        <w:tc>
          <w:tcPr>
            <w:tcW w:w="1083" w:type="dxa"/>
          </w:tcPr>
          <w:p w14:paraId="70F09005"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0</w:t>
            </w:r>
          </w:p>
        </w:tc>
        <w:tc>
          <w:tcPr>
            <w:tcW w:w="1056" w:type="dxa"/>
          </w:tcPr>
          <w:p w14:paraId="57D20095" w14:textId="71900045" w:rsidR="0055305E" w:rsidRPr="009053C2" w:rsidRDefault="00966760" w:rsidP="00BE2677">
            <w:pPr>
              <w:jc w:val="center"/>
              <w:rPr>
                <w:rFonts w:ascii="Times New Roman" w:hAnsi="Times New Roman" w:cs="Times New Roman"/>
              </w:rPr>
            </w:pPr>
            <w:r>
              <w:rPr>
                <w:rFonts w:ascii="Times New Roman" w:hAnsi="Times New Roman" w:cs="Times New Roman"/>
              </w:rPr>
              <w:t>1</w:t>
            </w:r>
          </w:p>
        </w:tc>
        <w:tc>
          <w:tcPr>
            <w:tcW w:w="1056" w:type="dxa"/>
          </w:tcPr>
          <w:p w14:paraId="2E6D3C35" w14:textId="77777777" w:rsidR="0055305E" w:rsidRPr="009053C2" w:rsidRDefault="0055305E" w:rsidP="00BE2677">
            <w:pPr>
              <w:jc w:val="center"/>
              <w:rPr>
                <w:rFonts w:ascii="Times New Roman" w:hAnsi="Times New Roman" w:cs="Times New Roman"/>
              </w:rPr>
            </w:pPr>
            <w:r>
              <w:rPr>
                <w:rFonts w:ascii="Times New Roman" w:hAnsi="Times New Roman" w:cs="Times New Roman"/>
              </w:rPr>
              <w:t>0</w:t>
            </w:r>
          </w:p>
        </w:tc>
      </w:tr>
      <w:tr w:rsidR="003D40BA" w:rsidRPr="009053C2" w14:paraId="315773C6" w14:textId="77777777" w:rsidTr="00BE2677">
        <w:tc>
          <w:tcPr>
            <w:tcW w:w="1795" w:type="dxa"/>
          </w:tcPr>
          <w:p w14:paraId="60C853D1" w14:textId="77777777" w:rsidR="0055305E" w:rsidRPr="009053C2" w:rsidRDefault="0055305E" w:rsidP="00BE2677">
            <w:pPr>
              <w:jc w:val="center"/>
              <w:rPr>
                <w:rFonts w:ascii="Times New Roman" w:hAnsi="Times New Roman" w:cs="Times New Roman"/>
              </w:rPr>
            </w:pPr>
            <w:r w:rsidRPr="009053C2">
              <w:rPr>
                <w:rFonts w:ascii="Times New Roman" w:hAnsi="Times New Roman" w:cs="Times New Roman"/>
              </w:rPr>
              <w:t>%</w:t>
            </w:r>
          </w:p>
        </w:tc>
        <w:tc>
          <w:tcPr>
            <w:tcW w:w="1057" w:type="dxa"/>
          </w:tcPr>
          <w:p w14:paraId="004467F9" w14:textId="1D5E0D81" w:rsidR="0055305E" w:rsidRPr="009053C2" w:rsidRDefault="0055305E" w:rsidP="00BE2677">
            <w:pPr>
              <w:jc w:val="center"/>
              <w:rPr>
                <w:rFonts w:ascii="Times New Roman" w:hAnsi="Times New Roman" w:cs="Times New Roman"/>
              </w:rPr>
            </w:pPr>
            <w:r>
              <w:rPr>
                <w:rFonts w:ascii="Times New Roman" w:hAnsi="Times New Roman" w:cs="Times New Roman"/>
              </w:rPr>
              <w:t>4</w:t>
            </w:r>
            <w:r w:rsidR="00883CF3">
              <w:rPr>
                <w:rFonts w:ascii="Times New Roman" w:hAnsi="Times New Roman" w:cs="Times New Roman"/>
              </w:rPr>
              <w:t>7,14</w:t>
            </w:r>
            <w:r>
              <w:rPr>
                <w:rFonts w:ascii="Times New Roman" w:hAnsi="Times New Roman" w:cs="Times New Roman"/>
              </w:rPr>
              <w:t>%</w:t>
            </w:r>
          </w:p>
        </w:tc>
        <w:tc>
          <w:tcPr>
            <w:tcW w:w="1003" w:type="dxa"/>
          </w:tcPr>
          <w:p w14:paraId="5B557646" w14:textId="2DCD8CA7" w:rsidR="0055305E" w:rsidRPr="009053C2" w:rsidRDefault="007A27AB" w:rsidP="00BE2677">
            <w:pPr>
              <w:jc w:val="center"/>
              <w:rPr>
                <w:rFonts w:ascii="Times New Roman" w:hAnsi="Times New Roman" w:cs="Times New Roman"/>
              </w:rPr>
            </w:pPr>
            <w:r>
              <w:rPr>
                <w:rFonts w:ascii="Times New Roman" w:hAnsi="Times New Roman" w:cs="Times New Roman"/>
              </w:rPr>
              <w:t>4</w:t>
            </w:r>
            <w:r w:rsidR="0055305E">
              <w:rPr>
                <w:rFonts w:ascii="Times New Roman" w:hAnsi="Times New Roman" w:cs="Times New Roman"/>
              </w:rPr>
              <w:t>,5</w:t>
            </w:r>
            <w:r>
              <w:rPr>
                <w:rFonts w:ascii="Times New Roman" w:hAnsi="Times New Roman" w:cs="Times New Roman"/>
              </w:rPr>
              <w:t>0</w:t>
            </w:r>
            <w:r w:rsidR="0055305E" w:rsidRPr="009053C2">
              <w:rPr>
                <w:rFonts w:ascii="Times New Roman" w:hAnsi="Times New Roman" w:cs="Times New Roman"/>
              </w:rPr>
              <w:t>%</w:t>
            </w:r>
          </w:p>
        </w:tc>
        <w:tc>
          <w:tcPr>
            <w:tcW w:w="1083" w:type="dxa"/>
          </w:tcPr>
          <w:p w14:paraId="78A74BD2" w14:textId="41CECB11" w:rsidR="0055305E" w:rsidRPr="009053C2" w:rsidRDefault="007A27AB" w:rsidP="00BE2677">
            <w:pPr>
              <w:jc w:val="center"/>
              <w:rPr>
                <w:rFonts w:ascii="Times New Roman" w:hAnsi="Times New Roman" w:cs="Times New Roman"/>
              </w:rPr>
            </w:pPr>
            <w:r>
              <w:rPr>
                <w:rFonts w:ascii="Times New Roman" w:hAnsi="Times New Roman" w:cs="Times New Roman"/>
              </w:rPr>
              <w:t>6,30</w:t>
            </w:r>
            <w:r w:rsidR="0055305E" w:rsidRPr="009053C2">
              <w:rPr>
                <w:rFonts w:ascii="Times New Roman" w:hAnsi="Times New Roman" w:cs="Times New Roman"/>
              </w:rPr>
              <w:t>%</w:t>
            </w:r>
          </w:p>
        </w:tc>
        <w:tc>
          <w:tcPr>
            <w:tcW w:w="1083" w:type="dxa"/>
          </w:tcPr>
          <w:p w14:paraId="4514B133" w14:textId="187A2584" w:rsidR="0055305E" w:rsidRPr="009053C2" w:rsidRDefault="007A27AB" w:rsidP="00BE2677">
            <w:pPr>
              <w:jc w:val="center"/>
              <w:rPr>
                <w:rFonts w:ascii="Times New Roman" w:hAnsi="Times New Roman" w:cs="Times New Roman"/>
              </w:rPr>
            </w:pPr>
            <w:r>
              <w:rPr>
                <w:rFonts w:ascii="Times New Roman" w:hAnsi="Times New Roman" w:cs="Times New Roman"/>
              </w:rPr>
              <w:t>9,60</w:t>
            </w:r>
            <w:r w:rsidR="0055305E" w:rsidRPr="009053C2">
              <w:rPr>
                <w:rFonts w:ascii="Times New Roman" w:hAnsi="Times New Roman" w:cs="Times New Roman"/>
              </w:rPr>
              <w:t>%</w:t>
            </w:r>
          </w:p>
        </w:tc>
        <w:tc>
          <w:tcPr>
            <w:tcW w:w="1083" w:type="dxa"/>
          </w:tcPr>
          <w:p w14:paraId="45DEB962" w14:textId="55553859" w:rsidR="0055305E" w:rsidRPr="009053C2" w:rsidRDefault="003D40BA" w:rsidP="00BE2677">
            <w:pPr>
              <w:jc w:val="center"/>
              <w:rPr>
                <w:rFonts w:ascii="Times New Roman" w:hAnsi="Times New Roman" w:cs="Times New Roman"/>
              </w:rPr>
            </w:pPr>
            <w:r>
              <w:rPr>
                <w:rFonts w:ascii="Times New Roman" w:hAnsi="Times New Roman" w:cs="Times New Roman"/>
              </w:rPr>
              <w:t>5,40</w:t>
            </w:r>
            <w:r w:rsidR="0055305E" w:rsidRPr="009053C2">
              <w:rPr>
                <w:rFonts w:ascii="Times New Roman" w:hAnsi="Times New Roman" w:cs="Times New Roman"/>
              </w:rPr>
              <w:t>%</w:t>
            </w:r>
          </w:p>
        </w:tc>
        <w:tc>
          <w:tcPr>
            <w:tcW w:w="1056" w:type="dxa"/>
          </w:tcPr>
          <w:p w14:paraId="0C7AC5DD" w14:textId="68D1C524" w:rsidR="0055305E" w:rsidRPr="009053C2" w:rsidRDefault="003D40BA" w:rsidP="00BE2677">
            <w:pPr>
              <w:jc w:val="center"/>
              <w:rPr>
                <w:rFonts w:ascii="Times New Roman" w:hAnsi="Times New Roman" w:cs="Times New Roman"/>
              </w:rPr>
            </w:pPr>
            <w:r>
              <w:rPr>
                <w:rFonts w:ascii="Times New Roman" w:hAnsi="Times New Roman" w:cs="Times New Roman"/>
              </w:rPr>
              <w:t>38,73</w:t>
            </w:r>
            <w:r w:rsidR="0055305E" w:rsidRPr="009053C2">
              <w:rPr>
                <w:rFonts w:ascii="Times New Roman" w:hAnsi="Times New Roman" w:cs="Times New Roman"/>
              </w:rPr>
              <w:t>%</w:t>
            </w:r>
          </w:p>
        </w:tc>
        <w:tc>
          <w:tcPr>
            <w:tcW w:w="1056" w:type="dxa"/>
          </w:tcPr>
          <w:p w14:paraId="5D0559EB" w14:textId="3048EA52" w:rsidR="0055305E" w:rsidRPr="009053C2" w:rsidRDefault="0055305E" w:rsidP="00BE2677">
            <w:pPr>
              <w:jc w:val="center"/>
              <w:rPr>
                <w:rFonts w:ascii="Times New Roman" w:hAnsi="Times New Roman" w:cs="Times New Roman"/>
              </w:rPr>
            </w:pPr>
            <w:r>
              <w:rPr>
                <w:rFonts w:ascii="Times New Roman" w:hAnsi="Times New Roman" w:cs="Times New Roman"/>
              </w:rPr>
              <w:t>3</w:t>
            </w:r>
            <w:r w:rsidR="003D40BA">
              <w:rPr>
                <w:rFonts w:ascii="Times New Roman" w:hAnsi="Times New Roman" w:cs="Times New Roman"/>
              </w:rPr>
              <w:t>5</w:t>
            </w:r>
            <w:r>
              <w:rPr>
                <w:rFonts w:ascii="Times New Roman" w:hAnsi="Times New Roman" w:cs="Times New Roman"/>
              </w:rPr>
              <w:t>,4</w:t>
            </w:r>
            <w:r w:rsidR="003D40BA">
              <w:rPr>
                <w:rFonts w:ascii="Times New Roman" w:hAnsi="Times New Roman" w:cs="Times New Roman"/>
              </w:rPr>
              <w:t>3</w:t>
            </w:r>
            <w:r w:rsidRPr="009053C2">
              <w:rPr>
                <w:rFonts w:ascii="Times New Roman" w:hAnsi="Times New Roman" w:cs="Times New Roman"/>
              </w:rPr>
              <w:t>%</w:t>
            </w:r>
          </w:p>
        </w:tc>
      </w:tr>
    </w:tbl>
    <w:p w14:paraId="77A374B8" w14:textId="77777777" w:rsidR="007747E0" w:rsidRDefault="007747E0">
      <w:pPr>
        <w:rPr>
          <w:rFonts w:ascii="Times New Roman" w:hAnsi="Times New Roman" w:cs="Times New Roman"/>
        </w:rPr>
      </w:pPr>
    </w:p>
    <w:p w14:paraId="491EF78C" w14:textId="77777777" w:rsidR="00584D14" w:rsidRDefault="00584D14">
      <w:pPr>
        <w:rPr>
          <w:rFonts w:ascii="Times New Roman" w:hAnsi="Times New Roman" w:cs="Times New Roman"/>
        </w:rPr>
      </w:pPr>
    </w:p>
    <w:p w14:paraId="0A7D98BD" w14:textId="77777777" w:rsidR="00584D14" w:rsidRDefault="00584D14">
      <w:pPr>
        <w:rPr>
          <w:rFonts w:ascii="Times New Roman" w:hAnsi="Times New Roman" w:cs="Times New Roman"/>
        </w:rPr>
      </w:pPr>
    </w:p>
    <w:p w14:paraId="6CD16079" w14:textId="77777777" w:rsidR="00584D14" w:rsidRDefault="00584D14">
      <w:pPr>
        <w:rPr>
          <w:rFonts w:ascii="Times New Roman" w:hAnsi="Times New Roman" w:cs="Times New Roman"/>
        </w:rPr>
      </w:pPr>
    </w:p>
    <w:p w14:paraId="350F5A8B" w14:textId="77777777" w:rsidR="00584D14" w:rsidRDefault="00584D14">
      <w:pPr>
        <w:rPr>
          <w:rFonts w:ascii="Times New Roman" w:hAnsi="Times New Roman" w:cs="Times New Roman"/>
        </w:rPr>
      </w:pPr>
    </w:p>
    <w:p w14:paraId="640B059E" w14:textId="77777777" w:rsidR="00584D14" w:rsidRDefault="00584D14">
      <w:pPr>
        <w:rPr>
          <w:rFonts w:ascii="Times New Roman" w:hAnsi="Times New Roman" w:cs="Times New Roman"/>
        </w:rPr>
      </w:pPr>
    </w:p>
    <w:p w14:paraId="17BA8903" w14:textId="77777777" w:rsidR="000E4EF9" w:rsidRDefault="000E4EF9">
      <w:pPr>
        <w:rPr>
          <w:rFonts w:ascii="Times New Roman" w:hAnsi="Times New Roman" w:cs="Times New Roman"/>
        </w:rPr>
      </w:pPr>
    </w:p>
    <w:p w14:paraId="67410A44" w14:textId="77777777" w:rsidR="00584D14" w:rsidRDefault="00584D14">
      <w:pPr>
        <w:rPr>
          <w:rFonts w:ascii="Times New Roman" w:hAnsi="Times New Roman" w:cs="Times New Roman"/>
        </w:rPr>
      </w:pPr>
    </w:p>
    <w:p w14:paraId="6C40CD37" w14:textId="77777777" w:rsidR="00584D14" w:rsidRDefault="00584D14">
      <w:pPr>
        <w:rPr>
          <w:rFonts w:ascii="Times New Roman" w:hAnsi="Times New Roman" w:cs="Times New Roman"/>
        </w:rPr>
      </w:pPr>
    </w:p>
    <w:p w14:paraId="5D2F4DD1" w14:textId="77777777" w:rsidR="00584D14" w:rsidRDefault="00584D14" w:rsidP="00584D14"/>
    <w:p w14:paraId="7AC93AA4" w14:textId="77777777" w:rsidR="00584D14" w:rsidRPr="00F02A31" w:rsidRDefault="00584D14" w:rsidP="00584D14">
      <w:pPr>
        <w:shd w:val="clear" w:color="auto" w:fill="FFFFFF"/>
        <w:spacing w:after="0" w:line="392" w:lineRule="atLeast"/>
        <w:jc w:val="center"/>
        <w:rPr>
          <w:rFonts w:ascii="Times New Roman" w:eastAsia="Times New Roman" w:hAnsi="Times New Roman" w:cs="Times New Roman"/>
          <w:b/>
          <w:bCs/>
          <w:kern w:val="0"/>
          <w:sz w:val="28"/>
          <w:szCs w:val="28"/>
          <w:lang w:eastAsia="en-GB"/>
          <w14:ligatures w14:val="none"/>
        </w:rPr>
      </w:pPr>
      <w:r w:rsidRPr="00F02A31">
        <w:rPr>
          <w:rFonts w:ascii="Times New Roman" w:eastAsia="Times New Roman" w:hAnsi="Times New Roman" w:cs="Times New Roman"/>
          <w:b/>
          <w:bCs/>
          <w:kern w:val="0"/>
          <w:sz w:val="28"/>
          <w:szCs w:val="28"/>
          <w:lang w:eastAsia="en-GB"/>
          <w14:ligatures w14:val="none"/>
        </w:rPr>
        <w:t>Director executiv,</w:t>
      </w:r>
    </w:p>
    <w:p w14:paraId="14DB9F1D" w14:textId="77777777" w:rsidR="00584D14" w:rsidRPr="00F02A31" w:rsidRDefault="00584D14" w:rsidP="00584D14">
      <w:pPr>
        <w:shd w:val="clear" w:color="auto" w:fill="FFFFFF"/>
        <w:spacing w:after="0" w:line="392" w:lineRule="atLeast"/>
        <w:jc w:val="center"/>
        <w:rPr>
          <w:rFonts w:ascii="Times New Roman" w:eastAsia="Times New Roman" w:hAnsi="Times New Roman" w:cs="Times New Roman"/>
          <w:b/>
          <w:bCs/>
          <w:kern w:val="0"/>
          <w:sz w:val="28"/>
          <w:szCs w:val="28"/>
          <w:lang w:eastAsia="en-GB"/>
          <w14:ligatures w14:val="none"/>
        </w:rPr>
      </w:pPr>
      <w:r w:rsidRPr="00F02A31">
        <w:rPr>
          <w:rFonts w:ascii="Times New Roman" w:eastAsia="Times New Roman" w:hAnsi="Times New Roman" w:cs="Times New Roman"/>
          <w:b/>
          <w:bCs/>
          <w:kern w:val="0"/>
          <w:sz w:val="28"/>
          <w:szCs w:val="28"/>
          <w:lang w:eastAsia="en-GB"/>
          <w14:ligatures w14:val="none"/>
        </w:rPr>
        <w:t>Ec. Cojocaru Nicolae Horațiu</w:t>
      </w:r>
    </w:p>
    <w:p w14:paraId="4873E6FD" w14:textId="77777777" w:rsidR="00584D14" w:rsidRDefault="00584D14" w:rsidP="00584D14">
      <w:pPr>
        <w:shd w:val="clear" w:color="auto" w:fill="FFFFFF"/>
        <w:spacing w:after="0" w:line="392" w:lineRule="atLeast"/>
        <w:jc w:val="center"/>
        <w:rPr>
          <w:rFonts w:ascii="Times New Roman" w:eastAsia="Times New Roman" w:hAnsi="Times New Roman" w:cs="Times New Roman"/>
          <w:kern w:val="0"/>
          <w:lang w:eastAsia="en-GB"/>
          <w14:ligatures w14:val="none"/>
        </w:rPr>
      </w:pPr>
    </w:p>
    <w:p w14:paraId="21714E61" w14:textId="77777777" w:rsidR="00584D14" w:rsidRDefault="00584D14" w:rsidP="00584D14">
      <w:pPr>
        <w:shd w:val="clear" w:color="auto" w:fill="FFFFFF"/>
        <w:spacing w:after="0" w:line="392" w:lineRule="atLeast"/>
        <w:jc w:val="both"/>
        <w:rPr>
          <w:rFonts w:ascii="Times New Roman" w:eastAsia="Times New Roman" w:hAnsi="Times New Roman" w:cs="Times New Roman"/>
          <w:kern w:val="0"/>
          <w:sz w:val="20"/>
          <w:szCs w:val="20"/>
          <w:lang w:eastAsia="en-GB"/>
          <w14:ligatures w14:val="none"/>
        </w:rPr>
      </w:pPr>
    </w:p>
    <w:p w14:paraId="12D8AA3F" w14:textId="77777777" w:rsidR="00584D14" w:rsidRDefault="00584D14" w:rsidP="00584D14">
      <w:pPr>
        <w:shd w:val="clear" w:color="auto" w:fill="FFFFFF"/>
        <w:spacing w:after="0" w:line="392" w:lineRule="atLeast"/>
        <w:jc w:val="both"/>
        <w:rPr>
          <w:rFonts w:ascii="Times New Roman" w:eastAsia="Times New Roman" w:hAnsi="Times New Roman" w:cs="Times New Roman"/>
          <w:kern w:val="0"/>
          <w:sz w:val="20"/>
          <w:szCs w:val="20"/>
          <w:lang w:eastAsia="en-GB"/>
          <w14:ligatures w14:val="none"/>
        </w:rPr>
      </w:pPr>
    </w:p>
    <w:p w14:paraId="1D07DF8C" w14:textId="77777777" w:rsidR="00584D14" w:rsidRDefault="00584D14" w:rsidP="00584D14">
      <w:pPr>
        <w:shd w:val="clear" w:color="auto" w:fill="FFFFFF"/>
        <w:spacing w:after="0" w:line="392" w:lineRule="atLeast"/>
        <w:jc w:val="both"/>
        <w:rPr>
          <w:rFonts w:ascii="Times New Roman" w:eastAsia="Times New Roman" w:hAnsi="Times New Roman" w:cs="Times New Roman"/>
          <w:kern w:val="0"/>
          <w:sz w:val="20"/>
          <w:szCs w:val="20"/>
          <w:lang w:eastAsia="en-GB"/>
          <w14:ligatures w14:val="none"/>
        </w:rPr>
      </w:pPr>
    </w:p>
    <w:p w14:paraId="5217BB3A" w14:textId="77777777" w:rsidR="00584D14" w:rsidRPr="00977E78" w:rsidRDefault="00584D14" w:rsidP="00584D14">
      <w:pPr>
        <w:shd w:val="clear" w:color="auto" w:fill="FFFFFF"/>
        <w:spacing w:after="0" w:line="392" w:lineRule="atLeast"/>
        <w:jc w:val="both"/>
        <w:rPr>
          <w:rFonts w:ascii="Times New Roman" w:eastAsia="Times New Roman" w:hAnsi="Times New Roman" w:cs="Times New Roman"/>
          <w:kern w:val="0"/>
          <w:sz w:val="20"/>
          <w:szCs w:val="20"/>
          <w:lang w:eastAsia="en-GB"/>
          <w14:ligatures w14:val="none"/>
        </w:rPr>
      </w:pPr>
      <w:r w:rsidRPr="00977E78">
        <w:rPr>
          <w:rFonts w:ascii="Times New Roman" w:eastAsia="Times New Roman" w:hAnsi="Times New Roman" w:cs="Times New Roman"/>
          <w:kern w:val="0"/>
          <w:sz w:val="20"/>
          <w:szCs w:val="20"/>
          <w:lang w:eastAsia="en-GB"/>
          <w14:ligatures w14:val="none"/>
        </w:rPr>
        <w:t>Întocmit:</w:t>
      </w:r>
    </w:p>
    <w:p w14:paraId="737670D7" w14:textId="77777777" w:rsidR="00584D14" w:rsidRPr="005F1E97" w:rsidRDefault="00584D14" w:rsidP="00584D14">
      <w:pPr>
        <w:shd w:val="clear" w:color="auto" w:fill="FFFFFF"/>
        <w:spacing w:after="0" w:line="392" w:lineRule="atLeast"/>
        <w:jc w:val="both"/>
        <w:rPr>
          <w:rFonts w:ascii="Times New Roman" w:eastAsia="Times New Roman" w:hAnsi="Times New Roman" w:cs="Times New Roman"/>
          <w:kern w:val="0"/>
          <w:sz w:val="20"/>
          <w:szCs w:val="20"/>
          <w:lang w:eastAsia="en-GB"/>
          <w14:ligatures w14:val="none"/>
        </w:rPr>
      </w:pPr>
      <w:r w:rsidRPr="00977E78">
        <w:rPr>
          <w:rFonts w:ascii="Times New Roman" w:eastAsia="Times New Roman" w:hAnsi="Times New Roman" w:cs="Times New Roman"/>
          <w:kern w:val="0"/>
          <w:sz w:val="20"/>
          <w:szCs w:val="20"/>
          <w:lang w:eastAsia="en-GB"/>
          <w14:ligatures w14:val="none"/>
        </w:rPr>
        <w:t>Cons. princip. Ungureanu Denisa</w:t>
      </w:r>
    </w:p>
    <w:p w14:paraId="1A843699" w14:textId="77777777" w:rsidR="00584D14" w:rsidRPr="00272758" w:rsidRDefault="00584D14">
      <w:pPr>
        <w:rPr>
          <w:rFonts w:ascii="Times New Roman" w:hAnsi="Times New Roman" w:cs="Times New Roman"/>
        </w:rPr>
      </w:pPr>
    </w:p>
    <w:sectPr w:rsidR="00584D14" w:rsidRPr="002727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C613" w14:textId="77777777" w:rsidR="00524979" w:rsidRDefault="00524979" w:rsidP="00272758">
      <w:pPr>
        <w:spacing w:after="0" w:line="240" w:lineRule="auto"/>
      </w:pPr>
      <w:r>
        <w:separator/>
      </w:r>
    </w:p>
  </w:endnote>
  <w:endnote w:type="continuationSeparator" w:id="0">
    <w:p w14:paraId="080B0F7C" w14:textId="77777777" w:rsidR="00524979" w:rsidRDefault="00524979" w:rsidP="0027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8F90" w14:textId="77777777" w:rsidR="00524979" w:rsidRDefault="00524979" w:rsidP="00272758">
      <w:pPr>
        <w:spacing w:after="0" w:line="240" w:lineRule="auto"/>
      </w:pPr>
      <w:r>
        <w:separator/>
      </w:r>
    </w:p>
  </w:footnote>
  <w:footnote w:type="continuationSeparator" w:id="0">
    <w:p w14:paraId="6F7C50AB" w14:textId="77777777" w:rsidR="00524979" w:rsidRDefault="00524979" w:rsidP="0027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D597" w14:textId="77777777" w:rsidR="00272758" w:rsidRDefault="00272758" w:rsidP="00272758">
    <w:pPr>
      <w:spacing w:before="20" w:after="20" w:line="240" w:lineRule="auto"/>
      <w:jc w:val="center"/>
      <w:rPr>
        <w:rFonts w:ascii="Arial" w:eastAsia="MS Mincho" w:hAnsi="Arial" w:cs="Arial"/>
        <w:b/>
        <w:color w:val="000000"/>
        <w:kern w:val="0"/>
        <w:lang w:val="ro-RO" w:eastAsia="ja-JP"/>
        <w14:ligatures w14:val="none"/>
      </w:rPr>
    </w:pPr>
    <w:r>
      <w:rPr>
        <w:noProof/>
      </w:rPr>
      <w:drawing>
        <wp:anchor distT="0" distB="0" distL="114300" distR="114300" simplePos="0" relativeHeight="251659264" behindDoc="0" locked="0" layoutInCell="1" allowOverlap="1" wp14:anchorId="1AEB2FAB" wp14:editId="4B907AD4">
          <wp:simplePos x="0" y="0"/>
          <wp:positionH relativeFrom="column">
            <wp:posOffset>-22225</wp:posOffset>
          </wp:positionH>
          <wp:positionV relativeFrom="paragraph">
            <wp:posOffset>89535</wp:posOffset>
          </wp:positionV>
          <wp:extent cx="990600" cy="952500"/>
          <wp:effectExtent l="0" t="0" r="0" b="0"/>
          <wp:wrapSquare wrapText="right"/>
          <wp:docPr id="102941729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93798325"/>
    <w:r>
      <w:rPr>
        <w:rFonts w:ascii="Arial" w:eastAsia="Times New Roman" w:hAnsi="Arial" w:cs="Times New Roman"/>
        <w:b/>
        <w:kern w:val="0"/>
        <w:lang w:val="ro-RO"/>
        <w14:ligatures w14:val="none"/>
      </w:rPr>
      <w:t xml:space="preserve">MINISTERUL SĂNĂTĂŢII </w:t>
    </w:r>
  </w:p>
  <w:p w14:paraId="671DBE05" w14:textId="77777777" w:rsidR="00272758" w:rsidRDefault="00272758" w:rsidP="00272758">
    <w:pPr>
      <w:spacing w:before="20" w:after="20" w:line="240" w:lineRule="auto"/>
      <w:jc w:val="center"/>
      <w:rPr>
        <w:rFonts w:ascii="Arial" w:eastAsia="Times New Roman" w:hAnsi="Arial" w:cs="Arial"/>
        <w:b/>
        <w:caps/>
        <w:kern w:val="0"/>
        <w:lang w:val="ro-RO"/>
        <w14:ligatures w14:val="none"/>
      </w:rPr>
    </w:pPr>
    <w:r>
      <w:rPr>
        <w:rFonts w:ascii="Arial" w:eastAsia="Times New Roman" w:hAnsi="Arial" w:cs="Arial"/>
        <w:b/>
        <w:kern w:val="0"/>
        <w:lang w:val="ro-RO"/>
        <w14:ligatures w14:val="none"/>
      </w:rPr>
      <w:t>DIRECŢIA</w:t>
    </w:r>
    <w:r>
      <w:rPr>
        <w:rFonts w:ascii="Arial" w:eastAsia="Times New Roman" w:hAnsi="Arial" w:cs="Arial"/>
        <w:b/>
        <w:caps/>
        <w:kern w:val="0"/>
        <w:lang w:val="ro-RO"/>
        <w14:ligatures w14:val="none"/>
      </w:rPr>
      <w:t xml:space="preserve"> de Sănătate Publică a Judeţului SIBIU</w:t>
    </w:r>
  </w:p>
  <w:p w14:paraId="7B0FC08C" w14:textId="77777777" w:rsidR="00272758" w:rsidRDefault="00272758" w:rsidP="00272758">
    <w:pPr>
      <w:spacing w:before="20" w:after="20" w:line="240" w:lineRule="auto"/>
      <w:jc w:val="center"/>
      <w:rPr>
        <w:rFonts w:ascii="Times New Roman" w:eastAsia="Times New Roman" w:hAnsi="Times New Roman" w:cs="Times New Roman"/>
        <w:b/>
        <w:kern w:val="0"/>
        <w:lang w:val="ro-RO"/>
        <w14:ligatures w14:val="none"/>
      </w:rPr>
    </w:pPr>
    <w:r>
      <w:rPr>
        <w:rFonts w:ascii="Times New Roman" w:eastAsia="Times New Roman" w:hAnsi="Times New Roman" w:cs="Times New Roman"/>
        <w:b/>
        <w:kern w:val="0"/>
        <w:lang w:val="ro-RO"/>
        <w14:ligatures w14:val="none"/>
      </w:rPr>
      <w:t xml:space="preserve">Sibiu, str. Gh. Bariţiu, nr. 3 cod 550178  Tel.: 0269 - 210071 / 211566  </w:t>
    </w:r>
  </w:p>
  <w:p w14:paraId="265AA8EE" w14:textId="77777777" w:rsidR="00272758" w:rsidRDefault="00272758" w:rsidP="00272758">
    <w:pPr>
      <w:spacing w:before="20" w:after="20" w:line="240" w:lineRule="auto"/>
      <w:rPr>
        <w:rFonts w:ascii="Times New Roman" w:eastAsia="Times New Roman" w:hAnsi="Times New Roman" w:cs="Times New Roman"/>
        <w:b/>
        <w:color w:val="000000"/>
        <w:kern w:val="0"/>
        <w:lang w:val="en-US"/>
        <w14:ligatures w14:val="none"/>
      </w:rPr>
    </w:pPr>
    <w:r>
      <w:rPr>
        <w:rFonts w:ascii="Times New Roman" w:eastAsia="Times New Roman" w:hAnsi="Times New Roman" w:cs="Times New Roman"/>
        <w:b/>
        <w:kern w:val="0"/>
        <w:lang w:val="ro-RO"/>
        <w14:ligatures w14:val="none"/>
      </w:rPr>
      <w:t xml:space="preserve">    Fax :0269-217092; e-mail : </w:t>
    </w:r>
    <w:hyperlink r:id="rId2" w:history="1">
      <w:r>
        <w:rPr>
          <w:rStyle w:val="Hyperlink"/>
          <w:rFonts w:ascii="Times New Roman" w:eastAsia="Times New Roman" w:hAnsi="Times New Roman" w:cs="Times New Roman"/>
          <w:b/>
          <w:kern w:val="0"/>
          <w:lang w:val="ro-RO"/>
          <w14:ligatures w14:val="none"/>
        </w:rPr>
        <w:t>relatiicupublicul@dspsibiu.ro</w:t>
      </w:r>
    </w:hyperlink>
  </w:p>
  <w:p w14:paraId="7F0F85DA" w14:textId="77777777" w:rsidR="00272758" w:rsidRDefault="00272758" w:rsidP="00272758">
    <w:pPr>
      <w:spacing w:before="20" w:after="20" w:line="240" w:lineRule="auto"/>
      <w:rPr>
        <w:rFonts w:ascii="Times New Roman" w:eastAsia="Times New Roman" w:hAnsi="Times New Roman" w:cs="Times New Roman"/>
        <w:b/>
        <w:color w:val="000000"/>
        <w:kern w:val="0"/>
        <w:lang w:val="ro-RO"/>
        <w14:ligatures w14:val="none"/>
      </w:rPr>
    </w:pPr>
    <w:r>
      <w:rPr>
        <w:rFonts w:ascii="Times New Roman" w:eastAsia="Times New Roman" w:hAnsi="Times New Roman" w:cs="Times New Roman"/>
        <w:b/>
        <w:color w:val="000000"/>
        <w:kern w:val="0"/>
        <w:lang w:val="en-US"/>
        <w14:ligatures w14:val="none"/>
      </w:rPr>
      <w:t xml:space="preserve">                                                   </w:t>
    </w:r>
    <w:hyperlink r:id="rId3" w:history="1">
      <w:r>
        <w:rPr>
          <w:rStyle w:val="Hyperlink"/>
          <w:rFonts w:ascii="Times New Roman" w:hAnsi="Times New Roman" w:cs="Times New Roman"/>
          <w:b/>
          <w:color w:val="000000"/>
          <w:kern w:val="0"/>
          <w:lang w:val="ro-RO"/>
          <w14:ligatures w14:val="none"/>
        </w:rPr>
        <w:t>www.dspsibiu.ro</w:t>
      </w:r>
    </w:hyperlink>
  </w:p>
  <w:p w14:paraId="118F02C5" w14:textId="77777777" w:rsidR="00272758" w:rsidRDefault="00272758" w:rsidP="00272758">
    <w:pPr>
      <w:pBdr>
        <w:bottom w:val="single" w:sz="12" w:space="1" w:color="auto"/>
      </w:pBdr>
      <w:spacing w:before="20" w:after="20" w:line="240" w:lineRule="auto"/>
      <w:jc w:val="center"/>
      <w:rPr>
        <w:rFonts w:ascii="Times New Roman" w:eastAsia="Times New Roman" w:hAnsi="Times New Roman" w:cs="Times New Roman"/>
        <w:i/>
        <w:kern w:val="0"/>
        <w:lang w:val="ro-RO"/>
        <w14:ligatures w14:val="none"/>
      </w:rPr>
    </w:pPr>
    <w:r>
      <w:rPr>
        <w:rFonts w:ascii="Times New Roman" w:eastAsia="Times New Roman" w:hAnsi="Times New Roman" w:cs="Times New Roman"/>
        <w:b/>
        <w:i/>
        <w:kern w:val="0"/>
        <w:lang w:val="ro-RO"/>
        <w14:ligatures w14:val="none"/>
      </w:rPr>
      <w:t xml:space="preserve"> </w:t>
    </w:r>
    <w:r>
      <w:rPr>
        <w:rFonts w:ascii="Times New Roman" w:eastAsia="Times New Roman" w:hAnsi="Times New Roman" w:cs="Times New Roman"/>
        <w:i/>
        <w:kern w:val="0"/>
        <w:lang w:val="ro-RO"/>
        <w14:ligatures w14:val="none"/>
      </w:rPr>
      <w:t>Operator  prelucrare date cu caracter personal în conformitate cu Regulamentul (UE) 679/2016  înregistrat sub nr.38232 la ANSPDCP</w:t>
    </w:r>
  </w:p>
  <w:p w14:paraId="3669FBBC" w14:textId="77777777" w:rsidR="00272758" w:rsidRDefault="00272758" w:rsidP="00272758">
    <w:pPr>
      <w:pBdr>
        <w:bottom w:val="single" w:sz="12" w:space="1" w:color="auto"/>
      </w:pBdr>
      <w:spacing w:before="20" w:after="20" w:line="240" w:lineRule="auto"/>
      <w:jc w:val="center"/>
      <w:rPr>
        <w:rFonts w:ascii="Times New Roman" w:eastAsia="Times New Roman" w:hAnsi="Times New Roman" w:cs="Times New Roman"/>
        <w:b/>
        <w:kern w:val="0"/>
        <w:lang w:val="ro-RO"/>
        <w14:ligatures w14:val="none"/>
      </w:rPr>
    </w:pPr>
    <w:r>
      <w:rPr>
        <w:rFonts w:ascii="Times New Roman" w:eastAsia="Times New Roman" w:hAnsi="Times New Roman" w:cs="Times New Roman"/>
        <w:kern w:val="0"/>
        <w:lang w:val="ro-RO"/>
        <w14:ligatures w14:val="none"/>
      </w:rPr>
      <w:t>COMPARTIMENT RELAȚII CU PUBLICUL</w:t>
    </w:r>
    <w:bookmarkEnd w:id="0"/>
  </w:p>
  <w:p w14:paraId="28C185FD" w14:textId="77777777" w:rsidR="00272758" w:rsidRDefault="00272758">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3F"/>
    <w:rsid w:val="00094569"/>
    <w:rsid w:val="000E0564"/>
    <w:rsid w:val="000E4EF9"/>
    <w:rsid w:val="001151D8"/>
    <w:rsid w:val="00154AF7"/>
    <w:rsid w:val="001E603E"/>
    <w:rsid w:val="00212EF7"/>
    <w:rsid w:val="002356A7"/>
    <w:rsid w:val="00272758"/>
    <w:rsid w:val="002E063A"/>
    <w:rsid w:val="0037077D"/>
    <w:rsid w:val="00373F7C"/>
    <w:rsid w:val="00380500"/>
    <w:rsid w:val="0038666C"/>
    <w:rsid w:val="00393267"/>
    <w:rsid w:val="003A21B5"/>
    <w:rsid w:val="003D40BA"/>
    <w:rsid w:val="003E111B"/>
    <w:rsid w:val="0040788D"/>
    <w:rsid w:val="00524979"/>
    <w:rsid w:val="0055305E"/>
    <w:rsid w:val="00584D14"/>
    <w:rsid w:val="005A3B63"/>
    <w:rsid w:val="005A621D"/>
    <w:rsid w:val="005E4AC7"/>
    <w:rsid w:val="005F47AC"/>
    <w:rsid w:val="006225F0"/>
    <w:rsid w:val="00632DB5"/>
    <w:rsid w:val="006E7115"/>
    <w:rsid w:val="00712D3C"/>
    <w:rsid w:val="00773BFC"/>
    <w:rsid w:val="007747E0"/>
    <w:rsid w:val="007A27AB"/>
    <w:rsid w:val="007A7BC8"/>
    <w:rsid w:val="00802614"/>
    <w:rsid w:val="0080457B"/>
    <w:rsid w:val="00883CF3"/>
    <w:rsid w:val="00886806"/>
    <w:rsid w:val="00966760"/>
    <w:rsid w:val="009E367D"/>
    <w:rsid w:val="00A55E35"/>
    <w:rsid w:val="00A70511"/>
    <w:rsid w:val="00B61FD2"/>
    <w:rsid w:val="00BF0F18"/>
    <w:rsid w:val="00CB157C"/>
    <w:rsid w:val="00CB2906"/>
    <w:rsid w:val="00D31B9F"/>
    <w:rsid w:val="00DC039A"/>
    <w:rsid w:val="00DE3A3F"/>
    <w:rsid w:val="00EE1E8A"/>
    <w:rsid w:val="00F159F3"/>
    <w:rsid w:val="00FC1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1993"/>
  <w15:chartTrackingRefBased/>
  <w15:docId w15:val="{B77185B8-B2CD-4BA3-8359-7E69FA2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E3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E3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E3A3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E3A3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E3A3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E3A3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E3A3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E3A3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E3A3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E3A3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E3A3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E3A3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E3A3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E3A3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E3A3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E3A3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E3A3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E3A3F"/>
    <w:rPr>
      <w:rFonts w:eastAsiaTheme="majorEastAsia" w:cstheme="majorBidi"/>
      <w:color w:val="272727" w:themeColor="text1" w:themeTint="D8"/>
    </w:rPr>
  </w:style>
  <w:style w:type="paragraph" w:styleId="Titlu">
    <w:name w:val="Title"/>
    <w:basedOn w:val="Normal"/>
    <w:next w:val="Normal"/>
    <w:link w:val="TitluCaracter"/>
    <w:uiPriority w:val="10"/>
    <w:qFormat/>
    <w:rsid w:val="00DE3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E3A3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E3A3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E3A3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E3A3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E3A3F"/>
    <w:rPr>
      <w:i/>
      <w:iCs/>
      <w:color w:val="404040" w:themeColor="text1" w:themeTint="BF"/>
    </w:rPr>
  </w:style>
  <w:style w:type="paragraph" w:styleId="Listparagraf">
    <w:name w:val="List Paragraph"/>
    <w:basedOn w:val="Normal"/>
    <w:uiPriority w:val="34"/>
    <w:qFormat/>
    <w:rsid w:val="00DE3A3F"/>
    <w:pPr>
      <w:ind w:left="720"/>
      <w:contextualSpacing/>
    </w:pPr>
  </w:style>
  <w:style w:type="character" w:styleId="Accentuareintens">
    <w:name w:val="Intense Emphasis"/>
    <w:basedOn w:val="Fontdeparagrafimplicit"/>
    <w:uiPriority w:val="21"/>
    <w:qFormat/>
    <w:rsid w:val="00DE3A3F"/>
    <w:rPr>
      <w:i/>
      <w:iCs/>
      <w:color w:val="2F5496" w:themeColor="accent1" w:themeShade="BF"/>
    </w:rPr>
  </w:style>
  <w:style w:type="paragraph" w:styleId="Citatintens">
    <w:name w:val="Intense Quote"/>
    <w:basedOn w:val="Normal"/>
    <w:next w:val="Normal"/>
    <w:link w:val="CitatintensCaracter"/>
    <w:uiPriority w:val="30"/>
    <w:qFormat/>
    <w:rsid w:val="00DE3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E3A3F"/>
    <w:rPr>
      <w:i/>
      <w:iCs/>
      <w:color w:val="2F5496" w:themeColor="accent1" w:themeShade="BF"/>
    </w:rPr>
  </w:style>
  <w:style w:type="character" w:styleId="Referireintens">
    <w:name w:val="Intense Reference"/>
    <w:basedOn w:val="Fontdeparagrafimplicit"/>
    <w:uiPriority w:val="32"/>
    <w:qFormat/>
    <w:rsid w:val="00DE3A3F"/>
    <w:rPr>
      <w:b/>
      <w:bCs/>
      <w:smallCaps/>
      <w:color w:val="2F5496" w:themeColor="accent1" w:themeShade="BF"/>
      <w:spacing w:val="5"/>
    </w:rPr>
  </w:style>
  <w:style w:type="paragraph" w:styleId="Antet">
    <w:name w:val="header"/>
    <w:basedOn w:val="Normal"/>
    <w:link w:val="AntetCaracter"/>
    <w:uiPriority w:val="99"/>
    <w:unhideWhenUsed/>
    <w:rsid w:val="0027275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72758"/>
  </w:style>
  <w:style w:type="paragraph" w:styleId="Subsol">
    <w:name w:val="footer"/>
    <w:basedOn w:val="Normal"/>
    <w:link w:val="SubsolCaracter"/>
    <w:uiPriority w:val="99"/>
    <w:unhideWhenUsed/>
    <w:rsid w:val="0027275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72758"/>
  </w:style>
  <w:style w:type="character" w:styleId="Hyperlink">
    <w:name w:val="Hyperlink"/>
    <w:basedOn w:val="Fontdeparagrafimplicit"/>
    <w:uiPriority w:val="99"/>
    <w:unhideWhenUsed/>
    <w:rsid w:val="00272758"/>
    <w:rPr>
      <w:color w:val="0000FF"/>
      <w:u w:val="single"/>
    </w:rPr>
  </w:style>
  <w:style w:type="table" w:styleId="Tabelgril">
    <w:name w:val="Table Grid"/>
    <w:basedOn w:val="TabelNormal"/>
    <w:uiPriority w:val="39"/>
    <w:rsid w:val="00393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dspj-sibiu.rdslink.ro" TargetMode="External"/><Relationship Id="rId2" Type="http://schemas.openxmlformats.org/officeDocument/2006/relationships/hyperlink" Target="mailto:relatiicupublicul@dspsibiu.ro" TargetMode="External"/><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FB4C-DF8B-4138-BC01-E913F808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348</Words>
  <Characters>1984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92</cp:revision>
  <cp:lastPrinted>2025-12-10T10:38:00Z</cp:lastPrinted>
  <dcterms:created xsi:type="dcterms:W3CDTF">2025-12-10T08:32:00Z</dcterms:created>
  <dcterms:modified xsi:type="dcterms:W3CDTF">2025-12-10T13:10:00Z</dcterms:modified>
</cp:coreProperties>
</file>